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75" w:rsidRDefault="00620675" w:rsidP="0062067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Проект паспорта</w:t>
      </w:r>
    </w:p>
    <w:p w:rsidR="00620675" w:rsidRDefault="00620675" w:rsidP="0062067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муниципальной программы </w:t>
      </w:r>
    </w:p>
    <w:p w:rsidR="00620675" w:rsidRDefault="00620675" w:rsidP="0062067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соответствии с распределением</w:t>
      </w:r>
    </w:p>
    <w:p w:rsidR="00620675" w:rsidRDefault="00620675" w:rsidP="0062067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бюджетных ассигнований</w:t>
      </w:r>
    </w:p>
    <w:p w:rsidR="00620675" w:rsidRDefault="00620675" w:rsidP="0062067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проекта бюджета на 2025 год и на</w:t>
      </w:r>
    </w:p>
    <w:p w:rsidR="00620675" w:rsidRDefault="00620675" w:rsidP="00620675">
      <w:pPr>
        <w:jc w:val="right"/>
        <w:rPr>
          <w:sz w:val="28"/>
          <w:szCs w:val="28"/>
        </w:rPr>
      </w:pPr>
      <w:r>
        <w:rPr>
          <w:sz w:val="28"/>
          <w:szCs w:val="28"/>
        </w:rPr>
        <w:t>плановый период 2026 и 2027 годов</w:t>
      </w:r>
    </w:p>
    <w:p w:rsidR="005E1DC4" w:rsidRDefault="005E1DC4">
      <w:pPr>
        <w:widowControl w:val="0"/>
        <w:jc w:val="center"/>
        <w:outlineLvl w:val="1"/>
        <w:rPr>
          <w:b/>
          <w:bCs/>
          <w:color w:val="000000"/>
          <w:sz w:val="28"/>
          <w:szCs w:val="28"/>
          <w:highlight w:val="white"/>
        </w:rPr>
      </w:pPr>
    </w:p>
    <w:p w:rsidR="004B2BBF" w:rsidRDefault="00620675">
      <w:pPr>
        <w:widowControl w:val="0"/>
        <w:jc w:val="center"/>
        <w:outlineLvl w:val="1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Паспорт муниципальной программы</w:t>
      </w:r>
    </w:p>
    <w:p w:rsidR="004B2BBF" w:rsidRDefault="00620675">
      <w:pPr>
        <w:jc w:val="center"/>
        <w:rPr>
          <w:b/>
          <w:color w:val="000000"/>
          <w:highlight w:val="white"/>
        </w:rPr>
      </w:pPr>
      <w:r>
        <w:rPr>
          <w:b/>
          <w:color w:val="000000"/>
          <w:highlight w:val="white"/>
        </w:rPr>
        <w:t>"</w:t>
      </w:r>
      <w:r>
        <w:rPr>
          <w:b/>
          <w:bCs/>
          <w:color w:val="000000"/>
          <w:sz w:val="28"/>
          <w:szCs w:val="28"/>
          <w:highlight w:val="white"/>
        </w:rPr>
        <w:t>Оздоровление экологической обстановки в городе Нижневартовске</w:t>
      </w:r>
      <w:r>
        <w:rPr>
          <w:b/>
          <w:color w:val="000000"/>
          <w:highlight w:val="white"/>
        </w:rPr>
        <w:t>"</w:t>
      </w:r>
    </w:p>
    <w:p w:rsidR="004B2BBF" w:rsidRDefault="004B2BBF">
      <w:pPr>
        <w:jc w:val="center"/>
        <w:rPr>
          <w:b/>
          <w:color w:val="000000"/>
          <w:sz w:val="28"/>
          <w:highlight w:val="white"/>
        </w:rPr>
      </w:pPr>
    </w:p>
    <w:p w:rsidR="004B2BBF" w:rsidRDefault="00620675">
      <w:pPr>
        <w:jc w:val="center"/>
        <w:rPr>
          <w:b/>
          <w:color w:val="000000"/>
          <w:sz w:val="28"/>
          <w:highlight w:val="white"/>
        </w:rPr>
      </w:pPr>
      <w:r>
        <w:rPr>
          <w:b/>
          <w:color w:val="000000"/>
          <w:sz w:val="28"/>
          <w:highlight w:val="white"/>
        </w:rPr>
        <w:t>1. Основные положения</w:t>
      </w:r>
    </w:p>
    <w:p w:rsidR="004B2BBF" w:rsidRDefault="004B2BBF">
      <w:pPr>
        <w:jc w:val="center"/>
        <w:rPr>
          <w:color w:val="000000"/>
          <w:sz w:val="28"/>
          <w:highlight w:val="white"/>
        </w:rPr>
      </w:pPr>
    </w:p>
    <w:tbl>
      <w:tblPr>
        <w:tblW w:w="14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7371"/>
      </w:tblGrid>
      <w:tr w:rsidR="004B2BBF">
        <w:trPr>
          <w:trHeight w:val="20"/>
        </w:trPr>
        <w:tc>
          <w:tcPr>
            <w:tcW w:w="7371" w:type="dxa"/>
          </w:tcPr>
          <w:p w:rsidR="004B2BBF" w:rsidRDefault="00620675">
            <w:pPr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Куратор муниципальной программы</w:t>
            </w:r>
          </w:p>
        </w:tc>
        <w:tc>
          <w:tcPr>
            <w:tcW w:w="7371" w:type="dxa"/>
          </w:tcPr>
          <w:p w:rsidR="004B2BBF" w:rsidRDefault="0062067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заместитель главы города, в ведении которого находится управление по природопользованию и экологии администрации города</w:t>
            </w:r>
          </w:p>
        </w:tc>
      </w:tr>
      <w:tr w:rsidR="004B2BBF">
        <w:trPr>
          <w:trHeight w:val="20"/>
        </w:trPr>
        <w:tc>
          <w:tcPr>
            <w:tcW w:w="7371" w:type="dxa"/>
          </w:tcPr>
          <w:p w:rsidR="004B2BBF" w:rsidRDefault="00620675">
            <w:pPr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</w:tcPr>
          <w:p w:rsidR="004B2BBF" w:rsidRDefault="0062067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управление по природопользованию и экологии администрации города</w:t>
            </w:r>
          </w:p>
        </w:tc>
      </w:tr>
      <w:tr w:rsidR="004B2BBF">
        <w:trPr>
          <w:trHeight w:val="20"/>
        </w:trPr>
        <w:tc>
          <w:tcPr>
            <w:tcW w:w="7371" w:type="dxa"/>
          </w:tcPr>
          <w:p w:rsidR="004B2BBF" w:rsidRDefault="00620675">
            <w:pPr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Период реализации муниципальной программы</w:t>
            </w:r>
          </w:p>
        </w:tc>
        <w:tc>
          <w:tcPr>
            <w:tcW w:w="7371" w:type="dxa"/>
          </w:tcPr>
          <w:p w:rsidR="004B2BBF" w:rsidRDefault="0062067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2025-2036 годы</w:t>
            </w:r>
          </w:p>
        </w:tc>
      </w:tr>
      <w:tr w:rsidR="004B2BBF">
        <w:trPr>
          <w:trHeight w:val="20"/>
        </w:trPr>
        <w:tc>
          <w:tcPr>
            <w:tcW w:w="7371" w:type="dxa"/>
          </w:tcPr>
          <w:p w:rsidR="004B2BBF" w:rsidRPr="00FA0E88" w:rsidRDefault="00620675">
            <w:pPr>
              <w:jc w:val="both"/>
              <w:rPr>
                <w:color w:val="000000"/>
                <w:highlight w:val="white"/>
              </w:rPr>
            </w:pPr>
            <w:r w:rsidRPr="00FA0E88">
              <w:rPr>
                <w:color w:val="000000"/>
                <w:highlight w:val="white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4B2BBF" w:rsidRPr="00FA0E88" w:rsidRDefault="00620675">
            <w:pPr>
              <w:jc w:val="both"/>
              <w:rPr>
                <w:color w:val="000000"/>
                <w:highlight w:val="white"/>
              </w:rPr>
            </w:pPr>
            <w:r w:rsidRPr="00FA0E88">
              <w:rPr>
                <w:color w:val="000000"/>
                <w:highlight w:val="white"/>
              </w:rPr>
              <w:t>обеспечение устойчивой безопасной экологической обстановки                     и сохранение благоприятной окружающей среды в городе</w:t>
            </w:r>
          </w:p>
        </w:tc>
      </w:tr>
      <w:tr w:rsidR="004B2BBF">
        <w:trPr>
          <w:trHeight w:val="20"/>
        </w:trPr>
        <w:tc>
          <w:tcPr>
            <w:tcW w:w="7371" w:type="dxa"/>
          </w:tcPr>
          <w:p w:rsidR="004B2BBF" w:rsidRPr="00FA0E88" w:rsidRDefault="00620675">
            <w:pPr>
              <w:jc w:val="both"/>
              <w:rPr>
                <w:color w:val="000000"/>
                <w:highlight w:val="white"/>
              </w:rPr>
            </w:pPr>
            <w:r w:rsidRPr="00FA0E88">
              <w:rPr>
                <w:color w:val="000000"/>
                <w:highlight w:val="white"/>
              </w:rPr>
              <w:t>Направления (подпрограммы) муниципальной программы</w:t>
            </w:r>
          </w:p>
        </w:tc>
        <w:tc>
          <w:tcPr>
            <w:tcW w:w="7371" w:type="dxa"/>
          </w:tcPr>
          <w:p w:rsidR="004B2BBF" w:rsidRPr="00FA0E88" w:rsidRDefault="00620675">
            <w:pPr>
              <w:jc w:val="both"/>
              <w:rPr>
                <w:color w:val="000000"/>
                <w:highlight w:val="white"/>
              </w:rPr>
            </w:pPr>
            <w:r w:rsidRPr="00FA0E88">
              <w:rPr>
                <w:color w:val="000000"/>
                <w:highlight w:val="white"/>
              </w:rPr>
              <w:t>-</w:t>
            </w:r>
          </w:p>
        </w:tc>
      </w:tr>
      <w:tr w:rsidR="004B2BBF">
        <w:trPr>
          <w:trHeight w:val="20"/>
        </w:trPr>
        <w:tc>
          <w:tcPr>
            <w:tcW w:w="7371" w:type="dxa"/>
          </w:tcPr>
          <w:p w:rsidR="004B2BBF" w:rsidRPr="00FA0E88" w:rsidRDefault="00620675">
            <w:pPr>
              <w:jc w:val="both"/>
              <w:rPr>
                <w:color w:val="000000"/>
                <w:highlight w:val="white"/>
              </w:rPr>
            </w:pPr>
            <w:r w:rsidRPr="00FA0E88">
              <w:rPr>
                <w:color w:val="000000"/>
                <w:highlight w:val="white"/>
              </w:rPr>
              <w:t>Объемы финансового обеспечения за весь период реализации</w:t>
            </w:r>
          </w:p>
        </w:tc>
        <w:tc>
          <w:tcPr>
            <w:tcW w:w="7371" w:type="dxa"/>
          </w:tcPr>
          <w:p w:rsidR="004B2BBF" w:rsidRPr="00FA0E88" w:rsidRDefault="00620675">
            <w:pPr>
              <w:jc w:val="both"/>
              <w:rPr>
                <w:color w:val="000000"/>
                <w:highlight w:val="white"/>
              </w:rPr>
            </w:pPr>
            <w:r w:rsidRPr="00FA0E88">
              <w:rPr>
                <w:color w:val="000000"/>
                <w:highlight w:val="white"/>
              </w:rPr>
              <w:t>708 154,01 тыс. рублей</w:t>
            </w:r>
          </w:p>
        </w:tc>
      </w:tr>
      <w:tr w:rsidR="004B2BBF">
        <w:trPr>
          <w:trHeight w:val="20"/>
        </w:trPr>
        <w:tc>
          <w:tcPr>
            <w:tcW w:w="7371" w:type="dxa"/>
          </w:tcPr>
          <w:p w:rsidR="004B2BBF" w:rsidRPr="00FA0E88" w:rsidRDefault="00620675">
            <w:pPr>
              <w:jc w:val="both"/>
              <w:rPr>
                <w:color w:val="000000"/>
                <w:highlight w:val="white"/>
              </w:rPr>
            </w:pPr>
            <w:r w:rsidRPr="00FA0E88">
              <w:rPr>
                <w:color w:val="000000"/>
                <w:highlight w:val="white"/>
              </w:rPr>
              <w:t>Связь с национальными целями развития Российской Федерации / государственными программами Ханты-Мансийского автономного округа - Югры</w:t>
            </w:r>
          </w:p>
        </w:tc>
        <w:tc>
          <w:tcPr>
            <w:tcW w:w="7371" w:type="dxa"/>
          </w:tcPr>
          <w:p w:rsidR="004B2BBF" w:rsidRPr="00FA0E88" w:rsidRDefault="00620675">
            <w:pPr>
              <w:jc w:val="both"/>
              <w:rPr>
                <w:color w:val="000000"/>
                <w:highlight w:val="white"/>
              </w:rPr>
            </w:pPr>
            <w:r w:rsidRPr="00FA0E88">
              <w:rPr>
                <w:color w:val="000000"/>
                <w:highlight w:val="white"/>
              </w:rPr>
              <w:t>1. Экологическое благополучие.</w:t>
            </w:r>
          </w:p>
          <w:p w:rsidR="004B2BBF" w:rsidRPr="00FA0E88" w:rsidRDefault="00620675">
            <w:pPr>
              <w:jc w:val="both"/>
              <w:rPr>
                <w:color w:val="000000"/>
                <w:highlight w:val="white"/>
              </w:rPr>
            </w:pPr>
            <w:r w:rsidRPr="00FA0E88">
              <w:rPr>
                <w:color w:val="000000"/>
                <w:highlight w:val="white"/>
              </w:rPr>
              <w:t>2. Государственная программа Ханты-Мансийского автономного округа - Югры "Экологическая безопасность"</w:t>
            </w:r>
          </w:p>
        </w:tc>
      </w:tr>
    </w:tbl>
    <w:p w:rsidR="004B2BBF" w:rsidRPr="00FA0E88" w:rsidRDefault="004B2BBF">
      <w:pPr>
        <w:pStyle w:val="afe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sz w:val="28"/>
          <w:highlight w:val="white"/>
        </w:rPr>
      </w:pPr>
    </w:p>
    <w:p w:rsidR="004B2BBF" w:rsidRPr="00FA0E88" w:rsidRDefault="00620675">
      <w:pPr>
        <w:pStyle w:val="afe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sz w:val="28"/>
          <w:highlight w:val="white"/>
        </w:rPr>
      </w:pPr>
      <w:r w:rsidRPr="00FA0E88">
        <w:rPr>
          <w:rFonts w:ascii="Times New Roman" w:eastAsia="Times New Roman" w:hAnsi="Times New Roman" w:cs="Times New Roman"/>
          <w:b/>
          <w:color w:val="000000"/>
          <w:sz w:val="28"/>
          <w:highlight w:val="white"/>
        </w:rPr>
        <w:t>2. Показатели муниципальной программы</w:t>
      </w:r>
    </w:p>
    <w:p w:rsidR="004B2BBF" w:rsidRPr="00FA0E88" w:rsidRDefault="004B2BBF">
      <w:pPr>
        <w:jc w:val="center"/>
        <w:rPr>
          <w:color w:val="000000"/>
          <w:sz w:val="28"/>
          <w:highlight w:val="white"/>
        </w:rPr>
      </w:pPr>
    </w:p>
    <w:tbl>
      <w:tblPr>
        <w:tblW w:w="5000" w:type="pct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2715"/>
        <w:gridCol w:w="849"/>
        <w:gridCol w:w="848"/>
        <w:gridCol w:w="707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3"/>
        <w:gridCol w:w="1806"/>
      </w:tblGrid>
      <w:tr w:rsidR="004B2BBF" w:rsidRPr="00620675">
        <w:trPr>
          <w:trHeight w:val="20"/>
          <w:jc w:val="right"/>
        </w:trPr>
        <w:tc>
          <w:tcPr>
            <w:tcW w:w="426" w:type="dxa"/>
            <w:vMerge w:val="restart"/>
            <w:tcMar>
              <w:top w:w="0" w:type="dxa"/>
              <w:bottom w:w="0" w:type="dxa"/>
            </w:tcMar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№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п/п</w:t>
            </w:r>
          </w:p>
        </w:tc>
        <w:tc>
          <w:tcPr>
            <w:tcW w:w="2724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 xml:space="preserve">Наименование 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показателя</w:t>
            </w:r>
          </w:p>
        </w:tc>
        <w:tc>
          <w:tcPr>
            <w:tcW w:w="851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Уровень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показателя</w:t>
            </w:r>
          </w:p>
        </w:tc>
        <w:tc>
          <w:tcPr>
            <w:tcW w:w="850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Единица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измерения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(по ОКЕИ)</w:t>
            </w:r>
          </w:p>
        </w:tc>
        <w:tc>
          <w:tcPr>
            <w:tcW w:w="1276" w:type="dxa"/>
            <w:gridSpan w:val="2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Базовое значение</w:t>
            </w:r>
          </w:p>
        </w:tc>
        <w:tc>
          <w:tcPr>
            <w:tcW w:w="6802" w:type="dxa"/>
            <w:gridSpan w:val="12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Значение показателя по годам</w:t>
            </w:r>
          </w:p>
        </w:tc>
        <w:tc>
          <w:tcPr>
            <w:tcW w:w="1813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Ответственный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за достижение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показателя</w:t>
            </w:r>
          </w:p>
        </w:tc>
      </w:tr>
      <w:tr w:rsidR="004B2BBF" w:rsidRPr="00620675">
        <w:trPr>
          <w:trHeight w:val="20"/>
          <w:jc w:val="right"/>
        </w:trPr>
        <w:tc>
          <w:tcPr>
            <w:tcW w:w="426" w:type="dxa"/>
            <w:vMerge/>
            <w:tcMar>
              <w:top w:w="0" w:type="dxa"/>
              <w:bottom w:w="0" w:type="dxa"/>
            </w:tcMar>
          </w:tcPr>
          <w:p w:rsidR="004B2BBF" w:rsidRPr="00620675" w:rsidRDefault="004B2B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4" w:type="dxa"/>
            <w:vMerge/>
          </w:tcPr>
          <w:p w:rsidR="004B2BBF" w:rsidRPr="00620675" w:rsidRDefault="004B2B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B2BBF" w:rsidRPr="00620675" w:rsidRDefault="004B2BBF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B2BBF" w:rsidRPr="00620675" w:rsidRDefault="004B2BBF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значение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2025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2026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2027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2028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2029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2030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2031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2032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2033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2034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2035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565" w:type="dxa"/>
          </w:tcPr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2036</w:t>
            </w:r>
          </w:p>
          <w:p w:rsidR="004B2BBF" w:rsidRPr="00FA0E88" w:rsidRDefault="00620675">
            <w:pPr>
              <w:ind w:left="-113" w:right="-113"/>
              <w:jc w:val="center"/>
              <w:rPr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1813" w:type="dxa"/>
            <w:vMerge/>
          </w:tcPr>
          <w:p w:rsidR="004B2BBF" w:rsidRPr="00620675" w:rsidRDefault="004B2BBF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</w:tr>
      <w:tr w:rsidR="004B2BBF" w:rsidRPr="00620675">
        <w:trPr>
          <w:trHeight w:val="20"/>
          <w:jc w:val="right"/>
        </w:trPr>
        <w:tc>
          <w:tcPr>
            <w:tcW w:w="14742" w:type="dxa"/>
            <w:gridSpan w:val="19"/>
          </w:tcPr>
          <w:p w:rsidR="004B2BBF" w:rsidRPr="00FA0E88" w:rsidRDefault="00620675">
            <w:pPr>
              <w:ind w:left="-113" w:right="-113"/>
              <w:jc w:val="center"/>
              <w:rPr>
                <w:bCs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Cs/>
                <w:color w:val="000000"/>
                <w:sz w:val="18"/>
                <w:szCs w:val="18"/>
                <w:highlight w:val="white"/>
              </w:rPr>
              <w:t>Цель "Обеспечение устойчивой безопасной экологической обстановки и сохранение благоприятной окружающей среды в городе Нижневартовске"</w:t>
            </w:r>
          </w:p>
        </w:tc>
      </w:tr>
      <w:tr w:rsidR="004B2BBF" w:rsidRPr="00620675">
        <w:trPr>
          <w:trHeight w:val="20"/>
          <w:jc w:val="right"/>
        </w:trPr>
        <w:tc>
          <w:tcPr>
            <w:tcW w:w="426" w:type="dxa"/>
            <w:tcMar>
              <w:top w:w="0" w:type="dxa"/>
              <w:bottom w:w="0" w:type="dxa"/>
            </w:tcMar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1.</w:t>
            </w:r>
          </w:p>
        </w:tc>
        <w:tc>
          <w:tcPr>
            <w:tcW w:w="2724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Площадь территории города, на </w:t>
            </w:r>
            <w:r w:rsidRPr="00FA0E88">
              <w:rPr>
                <w:color w:val="000000"/>
                <w:sz w:val="18"/>
                <w:szCs w:val="18"/>
                <w:highlight w:val="white"/>
              </w:rPr>
              <w:lastRenderedPageBreak/>
              <w:t xml:space="preserve">которой ликвидировано захламление, загрязнение </w:t>
            </w:r>
          </w:p>
        </w:tc>
        <w:tc>
          <w:tcPr>
            <w:tcW w:w="851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lastRenderedPageBreak/>
              <w:t>МП</w:t>
            </w:r>
          </w:p>
        </w:tc>
        <w:tc>
          <w:tcPr>
            <w:tcW w:w="850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гектар</w:t>
            </w:r>
          </w:p>
        </w:tc>
        <w:tc>
          <w:tcPr>
            <w:tcW w:w="709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2,29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2023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2,28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2,28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2,28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5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81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управление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lastRenderedPageBreak/>
              <w:t xml:space="preserve">по природопользованию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и экологии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администрации города</w:t>
            </w:r>
          </w:p>
        </w:tc>
      </w:tr>
      <w:tr w:rsidR="004B2BBF" w:rsidRPr="00620675">
        <w:trPr>
          <w:trHeight w:val="20"/>
          <w:jc w:val="right"/>
        </w:trPr>
        <w:tc>
          <w:tcPr>
            <w:tcW w:w="42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lastRenderedPageBreak/>
              <w:t>2.</w:t>
            </w:r>
          </w:p>
        </w:tc>
        <w:tc>
          <w:tcPr>
            <w:tcW w:w="2724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Количество мероприятий, направленных на контроль достижения нормативов допустимого воздействия на окружающую среду</w:t>
            </w:r>
          </w:p>
        </w:tc>
        <w:tc>
          <w:tcPr>
            <w:tcW w:w="851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850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единица</w:t>
            </w:r>
          </w:p>
        </w:tc>
        <w:tc>
          <w:tcPr>
            <w:tcW w:w="709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2023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565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81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управление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по природопользованию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и экологии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администрации города</w:t>
            </w:r>
          </w:p>
        </w:tc>
      </w:tr>
      <w:tr w:rsidR="004B2BBF" w:rsidRPr="00620675">
        <w:trPr>
          <w:trHeight w:val="634"/>
          <w:jc w:val="right"/>
        </w:trPr>
        <w:tc>
          <w:tcPr>
            <w:tcW w:w="42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3.</w:t>
            </w:r>
          </w:p>
        </w:tc>
        <w:tc>
          <w:tcPr>
            <w:tcW w:w="2724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Доля населения, вовлеченного в эколого-просветительские и природоохранные мероприятия, от общей численности населения города</w:t>
            </w:r>
          </w:p>
        </w:tc>
        <w:tc>
          <w:tcPr>
            <w:tcW w:w="851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850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709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39,6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2023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32,4</w:t>
            </w:r>
          </w:p>
        </w:tc>
        <w:tc>
          <w:tcPr>
            <w:tcW w:w="567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32,4</w:t>
            </w:r>
          </w:p>
        </w:tc>
        <w:tc>
          <w:tcPr>
            <w:tcW w:w="567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32,4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39,6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39,6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39,6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39,6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39,6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39,6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39,6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39,6</w:t>
            </w:r>
          </w:p>
        </w:tc>
        <w:tc>
          <w:tcPr>
            <w:tcW w:w="565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39,6</w:t>
            </w:r>
          </w:p>
        </w:tc>
        <w:tc>
          <w:tcPr>
            <w:tcW w:w="181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управление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по природопользованию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и экологии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администрации города</w:t>
            </w:r>
          </w:p>
        </w:tc>
      </w:tr>
      <w:tr w:rsidR="004B2BBF" w:rsidRPr="00620675">
        <w:trPr>
          <w:trHeight w:val="20"/>
          <w:jc w:val="right"/>
        </w:trPr>
        <w:tc>
          <w:tcPr>
            <w:tcW w:w="426" w:type="dxa"/>
            <w:tcMar>
              <w:top w:w="0" w:type="dxa"/>
              <w:bottom w:w="0" w:type="dxa"/>
            </w:tcMar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4.</w:t>
            </w:r>
          </w:p>
        </w:tc>
        <w:tc>
          <w:tcPr>
            <w:tcW w:w="2724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Площадь городских лесов, на которой снижена природная пожарная опасность</w:t>
            </w:r>
          </w:p>
        </w:tc>
        <w:tc>
          <w:tcPr>
            <w:tcW w:w="851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850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гектар</w:t>
            </w:r>
          </w:p>
        </w:tc>
        <w:tc>
          <w:tcPr>
            <w:tcW w:w="709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28,98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2023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13,77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18,56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strike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16,08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37,5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37,5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37,5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37,5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37,5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37,5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37,5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37,5</w:t>
            </w:r>
          </w:p>
        </w:tc>
        <w:tc>
          <w:tcPr>
            <w:tcW w:w="565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37,5</w:t>
            </w:r>
          </w:p>
        </w:tc>
        <w:tc>
          <w:tcPr>
            <w:tcW w:w="181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управление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по природопользованию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и экологии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администрации города</w:t>
            </w:r>
          </w:p>
        </w:tc>
      </w:tr>
      <w:tr w:rsidR="004B2BBF" w:rsidRPr="00620675">
        <w:trPr>
          <w:trHeight w:val="20"/>
          <w:jc w:val="right"/>
        </w:trPr>
        <w:tc>
          <w:tcPr>
            <w:tcW w:w="42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5.</w:t>
            </w:r>
          </w:p>
        </w:tc>
        <w:tc>
          <w:tcPr>
            <w:tcW w:w="2724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Количество деревьев и кустарников,                 в отношении которых реализованы работы по их высадке и содержанию</w:t>
            </w:r>
          </w:p>
        </w:tc>
        <w:tc>
          <w:tcPr>
            <w:tcW w:w="851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850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единица</w:t>
            </w:r>
          </w:p>
        </w:tc>
        <w:tc>
          <w:tcPr>
            <w:tcW w:w="709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20 351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2023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21650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20 650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20 650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20 600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20 700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20 800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20 900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21 000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21 100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21 200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21 300</w:t>
            </w:r>
          </w:p>
        </w:tc>
        <w:tc>
          <w:tcPr>
            <w:tcW w:w="565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21 400</w:t>
            </w:r>
          </w:p>
        </w:tc>
        <w:tc>
          <w:tcPr>
            <w:tcW w:w="181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управление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по природопользованию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и экологии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администрации города</w:t>
            </w:r>
          </w:p>
        </w:tc>
      </w:tr>
      <w:tr w:rsidR="004B2BBF" w:rsidRPr="00620675">
        <w:trPr>
          <w:trHeight w:val="20"/>
          <w:jc w:val="right"/>
        </w:trPr>
        <w:tc>
          <w:tcPr>
            <w:tcW w:w="42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6.</w:t>
            </w:r>
          </w:p>
        </w:tc>
        <w:tc>
          <w:tcPr>
            <w:tcW w:w="2724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Уровень удовлетворенности населения качеством благоустройства и содержания лесного комплекса "Ягом"</w:t>
            </w:r>
          </w:p>
        </w:tc>
        <w:tc>
          <w:tcPr>
            <w:tcW w:w="851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850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709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72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74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76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78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80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80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80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80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80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80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80</w:t>
            </w:r>
          </w:p>
        </w:tc>
        <w:tc>
          <w:tcPr>
            <w:tcW w:w="565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80</w:t>
            </w:r>
          </w:p>
        </w:tc>
        <w:tc>
          <w:tcPr>
            <w:tcW w:w="181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управление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по природопользованию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и экологии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администрации города</w:t>
            </w:r>
          </w:p>
        </w:tc>
      </w:tr>
      <w:tr w:rsidR="004B2BBF" w:rsidRPr="00620675">
        <w:trPr>
          <w:trHeight w:val="20"/>
          <w:jc w:val="right"/>
        </w:trPr>
        <w:tc>
          <w:tcPr>
            <w:tcW w:w="426" w:type="dxa"/>
            <w:tcMar>
              <w:top w:w="0" w:type="dxa"/>
              <w:bottom w:w="0" w:type="dxa"/>
            </w:tcMar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7.</w:t>
            </w:r>
          </w:p>
        </w:tc>
        <w:tc>
          <w:tcPr>
            <w:tcW w:w="2724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Количество мест (площадок) накопления твердых коммунальных отходов, соответствующих требованиям санитарно-эпидемиологического и экологического законодательства</w:t>
            </w:r>
          </w:p>
        </w:tc>
        <w:tc>
          <w:tcPr>
            <w:tcW w:w="851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850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единица</w:t>
            </w:r>
          </w:p>
        </w:tc>
        <w:tc>
          <w:tcPr>
            <w:tcW w:w="709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2023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35</w:t>
            </w:r>
          </w:p>
        </w:tc>
        <w:tc>
          <w:tcPr>
            <w:tcW w:w="567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35</w:t>
            </w:r>
          </w:p>
        </w:tc>
        <w:tc>
          <w:tcPr>
            <w:tcW w:w="565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35</w:t>
            </w:r>
          </w:p>
        </w:tc>
        <w:tc>
          <w:tcPr>
            <w:tcW w:w="181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управление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по природопользованию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и экологии </w:t>
            </w:r>
          </w:p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администрации города</w:t>
            </w:r>
          </w:p>
        </w:tc>
      </w:tr>
    </w:tbl>
    <w:p w:rsidR="004B2BBF" w:rsidRPr="00FA0E88" w:rsidRDefault="004B2BBF">
      <w:pPr>
        <w:jc w:val="center"/>
        <w:rPr>
          <w:color w:val="000000"/>
          <w:highlight w:val="white"/>
        </w:rPr>
      </w:pPr>
    </w:p>
    <w:p w:rsidR="004B2BBF" w:rsidRPr="00FA0E88" w:rsidRDefault="00620675">
      <w:pPr>
        <w:jc w:val="center"/>
        <w:rPr>
          <w:color w:val="000000"/>
          <w:sz w:val="28"/>
          <w:highlight w:val="white"/>
        </w:rPr>
      </w:pPr>
      <w:r w:rsidRPr="00FA0E88">
        <w:rPr>
          <w:b/>
          <w:color w:val="000000"/>
          <w:sz w:val="28"/>
          <w:highlight w:val="white"/>
        </w:rPr>
        <w:t>3. План достижения показателей муниципальной программы в 2025 году</w:t>
      </w:r>
      <w:r w:rsidRPr="00FA0E88">
        <w:rPr>
          <w:color w:val="000000"/>
          <w:sz w:val="28"/>
          <w:highlight w:val="white"/>
        </w:rPr>
        <w:t xml:space="preserve"> </w:t>
      </w:r>
    </w:p>
    <w:p w:rsidR="004B2BBF" w:rsidRPr="00FA0E88" w:rsidRDefault="004B2BBF">
      <w:pPr>
        <w:jc w:val="center"/>
        <w:rPr>
          <w:color w:val="000000"/>
          <w:highlight w:val="white"/>
        </w:rPr>
      </w:pPr>
    </w:p>
    <w:tbl>
      <w:tblPr>
        <w:tblW w:w="14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670"/>
        <w:gridCol w:w="1275"/>
        <w:gridCol w:w="1781"/>
        <w:gridCol w:w="1418"/>
        <w:gridCol w:w="1477"/>
        <w:gridCol w:w="1420"/>
        <w:gridCol w:w="1134"/>
      </w:tblGrid>
      <w:tr w:rsidR="004B2BBF">
        <w:trPr>
          <w:trHeight w:val="20"/>
        </w:trPr>
        <w:tc>
          <w:tcPr>
            <w:tcW w:w="488" w:type="dxa"/>
            <w:vMerge w:val="restart"/>
            <w:tcMar>
              <w:top w:w="0" w:type="dxa"/>
              <w:bottom w:w="0" w:type="dxa"/>
            </w:tcMar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№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п/п</w:t>
            </w:r>
          </w:p>
        </w:tc>
        <w:tc>
          <w:tcPr>
            <w:tcW w:w="5670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 xml:space="preserve">Уровень 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показателя</w:t>
            </w:r>
          </w:p>
        </w:tc>
        <w:tc>
          <w:tcPr>
            <w:tcW w:w="1781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 xml:space="preserve">Единица измерения 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(по ОКЕИ)</w:t>
            </w:r>
          </w:p>
        </w:tc>
        <w:tc>
          <w:tcPr>
            <w:tcW w:w="5449" w:type="dxa"/>
            <w:gridSpan w:val="4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Плановые значения показателя</w:t>
            </w:r>
          </w:p>
        </w:tc>
      </w:tr>
      <w:tr w:rsidR="004B2BBF">
        <w:trPr>
          <w:trHeight w:val="20"/>
        </w:trPr>
        <w:tc>
          <w:tcPr>
            <w:tcW w:w="488" w:type="dxa"/>
            <w:vMerge/>
            <w:tcMar>
              <w:top w:w="0" w:type="dxa"/>
              <w:bottom w:w="0" w:type="dxa"/>
            </w:tcMar>
          </w:tcPr>
          <w:p w:rsidR="004B2BBF" w:rsidRDefault="004B2BBF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0" w:type="dxa"/>
            <w:vMerge/>
          </w:tcPr>
          <w:p w:rsidR="004B2BBF" w:rsidRDefault="004B2BBF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B2BBF" w:rsidRDefault="004B2BBF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1" w:type="dxa"/>
            <w:vMerge/>
          </w:tcPr>
          <w:p w:rsidR="004B2BBF" w:rsidRDefault="004B2BBF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I квартал</w:t>
            </w:r>
          </w:p>
        </w:tc>
        <w:tc>
          <w:tcPr>
            <w:tcW w:w="1477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первое полугодие</w:t>
            </w:r>
          </w:p>
        </w:tc>
        <w:tc>
          <w:tcPr>
            <w:tcW w:w="1420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9 месяцев</w:t>
            </w:r>
          </w:p>
        </w:tc>
        <w:tc>
          <w:tcPr>
            <w:tcW w:w="1134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</w:tr>
      <w:tr w:rsidR="004B2BBF">
        <w:trPr>
          <w:trHeight w:val="20"/>
        </w:trPr>
        <w:tc>
          <w:tcPr>
            <w:tcW w:w="14663" w:type="dxa"/>
            <w:gridSpan w:val="8"/>
            <w:tcMar>
              <w:top w:w="0" w:type="dxa"/>
              <w:bottom w:w="0" w:type="dxa"/>
            </w:tcMar>
          </w:tcPr>
          <w:p w:rsidR="004B2BBF" w:rsidRPr="00FA0E88" w:rsidRDefault="00620675">
            <w:pPr>
              <w:ind w:left="-113" w:right="-113"/>
              <w:jc w:val="center"/>
              <w:rPr>
                <w:bCs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Cs/>
                <w:color w:val="000000"/>
                <w:sz w:val="18"/>
                <w:szCs w:val="18"/>
                <w:highlight w:val="white"/>
              </w:rPr>
              <w:t>Цель "Обеспечение устойчивой безопасной экологической обстановки и сохранение благоприятной окружающей среды в городе Нижневартовске"</w:t>
            </w:r>
          </w:p>
        </w:tc>
      </w:tr>
      <w:tr w:rsidR="004B2BBF">
        <w:trPr>
          <w:trHeight w:val="20"/>
        </w:trPr>
        <w:tc>
          <w:tcPr>
            <w:tcW w:w="488" w:type="dxa"/>
            <w:tcMar>
              <w:top w:w="0" w:type="dxa"/>
              <w:bottom w:w="0" w:type="dxa"/>
            </w:tcMar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1.</w:t>
            </w:r>
          </w:p>
        </w:tc>
        <w:tc>
          <w:tcPr>
            <w:tcW w:w="5670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Площадь территории города, на которой ликвидировано захламление, загрязнение </w:t>
            </w:r>
          </w:p>
        </w:tc>
        <w:tc>
          <w:tcPr>
            <w:tcW w:w="1275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1781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гектар</w:t>
            </w:r>
          </w:p>
        </w:tc>
        <w:tc>
          <w:tcPr>
            <w:tcW w:w="1418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77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0,02</w:t>
            </w:r>
          </w:p>
        </w:tc>
        <w:tc>
          <w:tcPr>
            <w:tcW w:w="1420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1,1</w:t>
            </w:r>
          </w:p>
        </w:tc>
        <w:tc>
          <w:tcPr>
            <w:tcW w:w="1134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2,28</w:t>
            </w:r>
          </w:p>
        </w:tc>
      </w:tr>
      <w:tr w:rsidR="004B2BBF">
        <w:trPr>
          <w:trHeight w:val="20"/>
        </w:trPr>
        <w:tc>
          <w:tcPr>
            <w:tcW w:w="488" w:type="dxa"/>
            <w:tcMar>
              <w:top w:w="0" w:type="dxa"/>
              <w:bottom w:w="0" w:type="dxa"/>
            </w:tcMar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2.</w:t>
            </w:r>
          </w:p>
        </w:tc>
        <w:tc>
          <w:tcPr>
            <w:tcW w:w="5670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Количество мероприятий, направленных на контроль достижения нормативов допустимого воздействия на окружающую среду</w:t>
            </w:r>
          </w:p>
        </w:tc>
        <w:tc>
          <w:tcPr>
            <w:tcW w:w="1275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1781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единица</w:t>
            </w:r>
          </w:p>
        </w:tc>
        <w:tc>
          <w:tcPr>
            <w:tcW w:w="1418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477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</w:t>
            </w:r>
          </w:p>
        </w:tc>
        <w:tc>
          <w:tcPr>
            <w:tcW w:w="1420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134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6</w:t>
            </w:r>
          </w:p>
        </w:tc>
      </w:tr>
      <w:tr w:rsidR="004B2BBF">
        <w:trPr>
          <w:trHeight w:val="20"/>
        </w:trPr>
        <w:tc>
          <w:tcPr>
            <w:tcW w:w="488" w:type="dxa"/>
            <w:tcMar>
              <w:top w:w="0" w:type="dxa"/>
              <w:bottom w:w="0" w:type="dxa"/>
            </w:tcMar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3.</w:t>
            </w:r>
          </w:p>
        </w:tc>
        <w:tc>
          <w:tcPr>
            <w:tcW w:w="5670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Доля населения, вовлеченного в эколого-просветительские                          </w:t>
            </w:r>
            <w:r w:rsidRPr="00FA0E88">
              <w:rPr>
                <w:color w:val="000000"/>
                <w:sz w:val="18"/>
                <w:szCs w:val="18"/>
                <w:highlight w:val="white"/>
              </w:rPr>
              <w:lastRenderedPageBreak/>
              <w:t>и природоохранные мероприятия, от общей численности населения города</w:t>
            </w:r>
          </w:p>
        </w:tc>
        <w:tc>
          <w:tcPr>
            <w:tcW w:w="1275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lastRenderedPageBreak/>
              <w:t>МП</w:t>
            </w:r>
          </w:p>
        </w:tc>
        <w:tc>
          <w:tcPr>
            <w:tcW w:w="1781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1418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77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</w:t>
            </w:r>
          </w:p>
        </w:tc>
        <w:tc>
          <w:tcPr>
            <w:tcW w:w="1420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32</w:t>
            </w:r>
          </w:p>
        </w:tc>
        <w:tc>
          <w:tcPr>
            <w:tcW w:w="1134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32,4</w:t>
            </w:r>
          </w:p>
        </w:tc>
      </w:tr>
      <w:tr w:rsidR="004B2BBF">
        <w:trPr>
          <w:trHeight w:val="20"/>
        </w:trPr>
        <w:tc>
          <w:tcPr>
            <w:tcW w:w="488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lastRenderedPageBreak/>
              <w:t>4.</w:t>
            </w:r>
          </w:p>
        </w:tc>
        <w:tc>
          <w:tcPr>
            <w:tcW w:w="5670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Площадь городских лесов, на которой снижена природная пожарная опасность</w:t>
            </w:r>
          </w:p>
        </w:tc>
        <w:tc>
          <w:tcPr>
            <w:tcW w:w="1275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1781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гектар</w:t>
            </w:r>
          </w:p>
        </w:tc>
        <w:tc>
          <w:tcPr>
            <w:tcW w:w="1418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77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3,92</w:t>
            </w:r>
          </w:p>
        </w:tc>
        <w:tc>
          <w:tcPr>
            <w:tcW w:w="1420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4,20</w:t>
            </w:r>
          </w:p>
        </w:tc>
        <w:tc>
          <w:tcPr>
            <w:tcW w:w="1134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13,77</w:t>
            </w:r>
          </w:p>
        </w:tc>
      </w:tr>
      <w:tr w:rsidR="004B2BBF">
        <w:trPr>
          <w:trHeight w:val="20"/>
        </w:trPr>
        <w:tc>
          <w:tcPr>
            <w:tcW w:w="488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5.</w:t>
            </w:r>
          </w:p>
        </w:tc>
        <w:tc>
          <w:tcPr>
            <w:tcW w:w="5670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Количество деревьев и кустарников, в отношении которых реализованы работы по их высадке и содержанию</w:t>
            </w:r>
          </w:p>
        </w:tc>
        <w:tc>
          <w:tcPr>
            <w:tcW w:w="1275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1781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единица</w:t>
            </w:r>
          </w:p>
        </w:tc>
        <w:tc>
          <w:tcPr>
            <w:tcW w:w="1418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77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12 500</w:t>
            </w:r>
          </w:p>
        </w:tc>
        <w:tc>
          <w:tcPr>
            <w:tcW w:w="1420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21 000</w:t>
            </w:r>
          </w:p>
        </w:tc>
        <w:tc>
          <w:tcPr>
            <w:tcW w:w="1134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21 650</w:t>
            </w:r>
          </w:p>
        </w:tc>
      </w:tr>
      <w:tr w:rsidR="004B2BBF">
        <w:trPr>
          <w:trHeight w:val="426"/>
        </w:trPr>
        <w:tc>
          <w:tcPr>
            <w:tcW w:w="488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6.</w:t>
            </w:r>
          </w:p>
        </w:tc>
        <w:tc>
          <w:tcPr>
            <w:tcW w:w="5670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Уровень удовлетворенности населения качеством благоустройства                  и содержания лесного комплекса "Ягом"</w:t>
            </w:r>
          </w:p>
        </w:tc>
        <w:tc>
          <w:tcPr>
            <w:tcW w:w="1275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1781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1418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72</w:t>
            </w:r>
          </w:p>
        </w:tc>
        <w:tc>
          <w:tcPr>
            <w:tcW w:w="1477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72</w:t>
            </w:r>
          </w:p>
        </w:tc>
        <w:tc>
          <w:tcPr>
            <w:tcW w:w="1420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72</w:t>
            </w:r>
          </w:p>
        </w:tc>
        <w:tc>
          <w:tcPr>
            <w:tcW w:w="1134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72</w:t>
            </w:r>
          </w:p>
        </w:tc>
      </w:tr>
      <w:tr w:rsidR="004B2BBF">
        <w:trPr>
          <w:trHeight w:val="20"/>
        </w:trPr>
        <w:tc>
          <w:tcPr>
            <w:tcW w:w="488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7.</w:t>
            </w:r>
          </w:p>
        </w:tc>
        <w:tc>
          <w:tcPr>
            <w:tcW w:w="5670" w:type="dxa"/>
          </w:tcPr>
          <w:p w:rsidR="004B2BBF" w:rsidRPr="00FA0E88" w:rsidRDefault="00620675">
            <w:pPr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Количество мест (площадок) накопления твердых коммунальных отходов, соответствующих требованиям санитарно-эпидемиологического и экологического законодательства </w:t>
            </w:r>
          </w:p>
        </w:tc>
        <w:tc>
          <w:tcPr>
            <w:tcW w:w="1275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1781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единица</w:t>
            </w:r>
          </w:p>
        </w:tc>
        <w:tc>
          <w:tcPr>
            <w:tcW w:w="1418" w:type="dxa"/>
          </w:tcPr>
          <w:p w:rsidR="004B2BBF" w:rsidRPr="00FA0E88" w:rsidRDefault="00620675">
            <w:pPr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</w:t>
            </w:r>
          </w:p>
        </w:tc>
        <w:tc>
          <w:tcPr>
            <w:tcW w:w="1477" w:type="dxa"/>
          </w:tcPr>
          <w:p w:rsidR="004B2BBF" w:rsidRPr="00FA0E88" w:rsidRDefault="00620675">
            <w:pPr>
              <w:jc w:val="center"/>
              <w:rPr>
                <w:color w:val="000000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</w:t>
            </w:r>
          </w:p>
        </w:tc>
        <w:tc>
          <w:tcPr>
            <w:tcW w:w="1420" w:type="dxa"/>
          </w:tcPr>
          <w:p w:rsidR="004B2BBF" w:rsidRPr="00FA0E88" w:rsidRDefault="00620675">
            <w:pPr>
              <w:jc w:val="center"/>
              <w:rPr>
                <w:color w:val="000000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</w:t>
            </w:r>
          </w:p>
        </w:tc>
        <w:tc>
          <w:tcPr>
            <w:tcW w:w="1134" w:type="dxa"/>
          </w:tcPr>
          <w:p w:rsidR="004B2BBF" w:rsidRPr="00FA0E88" w:rsidRDefault="00620675">
            <w:pPr>
              <w:jc w:val="center"/>
              <w:rPr>
                <w:color w:val="000000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37</w:t>
            </w:r>
          </w:p>
        </w:tc>
      </w:tr>
    </w:tbl>
    <w:p w:rsidR="004B2BBF" w:rsidRPr="00FA0E88" w:rsidRDefault="004B2BBF">
      <w:pPr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4B2BBF" w:rsidRPr="00FA0E88" w:rsidRDefault="00620675">
      <w:pPr>
        <w:jc w:val="center"/>
        <w:rPr>
          <w:b/>
          <w:color w:val="000000"/>
          <w:sz w:val="28"/>
          <w:highlight w:val="white"/>
        </w:rPr>
      </w:pPr>
      <w:r w:rsidRPr="00FA0E88">
        <w:rPr>
          <w:b/>
          <w:color w:val="000000"/>
          <w:sz w:val="28"/>
          <w:highlight w:val="white"/>
        </w:rPr>
        <w:t xml:space="preserve">4. Структура муниципальной программы </w:t>
      </w:r>
    </w:p>
    <w:p w:rsidR="004B2BBF" w:rsidRPr="00FA0E88" w:rsidRDefault="004B2BBF">
      <w:pPr>
        <w:jc w:val="center"/>
        <w:rPr>
          <w:b/>
          <w:bCs/>
          <w:color w:val="000000"/>
          <w:sz w:val="28"/>
          <w:szCs w:val="28"/>
          <w:highlight w:val="white"/>
        </w:rPr>
      </w:pPr>
    </w:p>
    <w:tbl>
      <w:tblPr>
        <w:tblW w:w="1486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536"/>
        <w:gridCol w:w="5347"/>
        <w:gridCol w:w="25"/>
        <w:gridCol w:w="4393"/>
      </w:tblGrid>
      <w:tr w:rsidR="004B2BBF">
        <w:trPr>
          <w:trHeight w:val="20"/>
        </w:trPr>
        <w:tc>
          <w:tcPr>
            <w:tcW w:w="56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№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п/п</w:t>
            </w:r>
          </w:p>
        </w:tc>
        <w:tc>
          <w:tcPr>
            <w:tcW w:w="4536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 xml:space="preserve">Задачи структурного элемента </w:t>
            </w:r>
          </w:p>
        </w:tc>
        <w:tc>
          <w:tcPr>
            <w:tcW w:w="5347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 xml:space="preserve">Краткое описание структурного элемента </w:t>
            </w:r>
          </w:p>
        </w:tc>
        <w:tc>
          <w:tcPr>
            <w:tcW w:w="4418" w:type="dxa"/>
            <w:gridSpan w:val="2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 xml:space="preserve">Связь с показателями </w:t>
            </w:r>
          </w:p>
        </w:tc>
      </w:tr>
      <w:tr w:rsidR="004B2BBF">
        <w:trPr>
          <w:trHeight w:val="20"/>
        </w:trPr>
        <w:tc>
          <w:tcPr>
            <w:tcW w:w="568" w:type="dxa"/>
            <w:vMerge w:val="restart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1.</w:t>
            </w:r>
          </w:p>
        </w:tc>
        <w:tc>
          <w:tcPr>
            <w:tcW w:w="14301" w:type="dxa"/>
            <w:gridSpan w:val="4"/>
          </w:tcPr>
          <w:p w:rsidR="004B2BBF" w:rsidRPr="00FA0E88" w:rsidRDefault="00620675">
            <w:pPr>
              <w:ind w:firstLine="154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Комплекс процессных мероприятий "Обеспечение снижения негативного воздействия хозяйственной и иной деятельности на окружающую среду"</w:t>
            </w:r>
          </w:p>
        </w:tc>
      </w:tr>
      <w:tr w:rsidR="004B2BBF">
        <w:trPr>
          <w:trHeight w:val="64"/>
        </w:trPr>
        <w:tc>
          <w:tcPr>
            <w:tcW w:w="568" w:type="dxa"/>
            <w:vMerge/>
            <w:vAlign w:val="center"/>
          </w:tcPr>
          <w:p w:rsidR="004B2BBF" w:rsidRDefault="004B2BBF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536" w:type="dxa"/>
          </w:tcPr>
          <w:p w:rsidR="004B2BBF" w:rsidRPr="00FA0E88" w:rsidRDefault="00620675">
            <w:pPr>
              <w:ind w:left="57" w:right="57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Ответственный за реализацию </w:t>
            </w:r>
          </w:p>
        </w:tc>
        <w:tc>
          <w:tcPr>
            <w:tcW w:w="9765" w:type="dxa"/>
            <w:gridSpan w:val="3"/>
          </w:tcPr>
          <w:p w:rsidR="004B2BBF" w:rsidRPr="00FA0E88" w:rsidRDefault="00620675">
            <w:pPr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управление по природопользованию и экологии администрации города</w:t>
            </w:r>
          </w:p>
        </w:tc>
      </w:tr>
      <w:tr w:rsidR="004B2BBF">
        <w:trPr>
          <w:trHeight w:val="20"/>
        </w:trPr>
        <w:tc>
          <w:tcPr>
            <w:tcW w:w="568" w:type="dxa"/>
            <w:vMerge/>
            <w:vAlign w:val="center"/>
          </w:tcPr>
          <w:p w:rsidR="004B2BBF" w:rsidRDefault="004B2BBF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536" w:type="dxa"/>
          </w:tcPr>
          <w:p w:rsidR="004B2BBF" w:rsidRPr="00FA0E88" w:rsidRDefault="00620675">
            <w:pPr>
              <w:ind w:left="57" w:right="57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Срок реализации</w:t>
            </w:r>
          </w:p>
        </w:tc>
        <w:tc>
          <w:tcPr>
            <w:tcW w:w="9765" w:type="dxa"/>
            <w:gridSpan w:val="3"/>
          </w:tcPr>
          <w:p w:rsidR="004B2BBF" w:rsidRPr="00FA0E88" w:rsidRDefault="00620675">
            <w:pPr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2025-2036 годы</w:t>
            </w:r>
          </w:p>
        </w:tc>
      </w:tr>
      <w:tr w:rsidR="004B2BBF">
        <w:trPr>
          <w:trHeight w:val="20"/>
        </w:trPr>
        <w:tc>
          <w:tcPr>
            <w:tcW w:w="568" w:type="dxa"/>
            <w:vMerge/>
            <w:vAlign w:val="center"/>
          </w:tcPr>
          <w:p w:rsidR="004B2BBF" w:rsidRDefault="004B2BBF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536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Участники </w:t>
            </w:r>
          </w:p>
        </w:tc>
        <w:tc>
          <w:tcPr>
            <w:tcW w:w="9765" w:type="dxa"/>
            <w:gridSpan w:val="3"/>
          </w:tcPr>
          <w:p w:rsidR="004B2BBF" w:rsidRPr="00FA0E88" w:rsidRDefault="00620675">
            <w:pPr>
              <w:widowControl w:val="0"/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управление по природопользованию и экологии администрации города; </w:t>
            </w:r>
          </w:p>
          <w:p w:rsidR="004B2BBF" w:rsidRPr="00FA0E88" w:rsidRDefault="00620675">
            <w:pPr>
              <w:widowControl w:val="0"/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муниципальное бюджетное учреждение "Управление по дорожному хозяйству и благоустройству города Нижневартовска";</w:t>
            </w:r>
          </w:p>
          <w:p w:rsidR="004B2BBF" w:rsidRPr="00FA0E88" w:rsidRDefault="00620675">
            <w:pPr>
              <w:widowControl w:val="0"/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</w:t>
            </w:r>
          </w:p>
        </w:tc>
      </w:tr>
      <w:tr w:rsidR="004B2BBF">
        <w:trPr>
          <w:trHeight w:val="20"/>
        </w:trPr>
        <w:tc>
          <w:tcPr>
            <w:tcW w:w="56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1.1.</w:t>
            </w:r>
          </w:p>
        </w:tc>
        <w:tc>
          <w:tcPr>
            <w:tcW w:w="4536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 xml:space="preserve">Снижение </w:t>
            </w: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уровня негативного воздействия                            на окружающую среду</w:t>
            </w:r>
          </w:p>
        </w:tc>
        <w:tc>
          <w:tcPr>
            <w:tcW w:w="5347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ликвидация мест несанкционированного размещения отходов                     на территории города</w:t>
            </w:r>
          </w:p>
        </w:tc>
        <w:tc>
          <w:tcPr>
            <w:tcW w:w="4418" w:type="dxa"/>
            <w:gridSpan w:val="2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площадь территории города, на которой ликвидировано захламление, загрязнение</w:t>
            </w:r>
          </w:p>
        </w:tc>
      </w:tr>
      <w:tr w:rsidR="004B2BBF">
        <w:trPr>
          <w:trHeight w:val="20"/>
        </w:trPr>
        <w:tc>
          <w:tcPr>
            <w:tcW w:w="56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1.2.</w:t>
            </w:r>
          </w:p>
        </w:tc>
        <w:tc>
          <w:tcPr>
            <w:tcW w:w="4536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Обеспечение соблюдения требований законодательства в области охраны окружающей среды</w:t>
            </w:r>
          </w:p>
        </w:tc>
        <w:tc>
          <w:tcPr>
            <w:tcW w:w="5347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организация мероприятий по контролю за состоянием компонентов окружающей среды </w:t>
            </w:r>
          </w:p>
        </w:tc>
        <w:tc>
          <w:tcPr>
            <w:tcW w:w="4418" w:type="dxa"/>
            <w:gridSpan w:val="2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количество мероприятий, направленных на контроль достижения нормативов допустимого воздействия                  на окружающую среду</w:t>
            </w:r>
          </w:p>
        </w:tc>
      </w:tr>
      <w:tr w:rsidR="004B2BBF">
        <w:trPr>
          <w:trHeight w:val="20"/>
        </w:trPr>
        <w:tc>
          <w:tcPr>
            <w:tcW w:w="56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1.3.</w:t>
            </w:r>
          </w:p>
        </w:tc>
        <w:tc>
          <w:tcPr>
            <w:tcW w:w="4536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Предотвращение негативного воздействия твердых коммунальных отходов на окружающую среду</w:t>
            </w:r>
          </w:p>
        </w:tc>
        <w:tc>
          <w:tcPr>
            <w:tcW w:w="5347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осуществление отдельных государственных полномочий                      Ханты-Мансийского автономного округа в сфере обращения                         с твердыми коммунальными отходами:</w:t>
            </w:r>
          </w:p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 и захоронению твердых коммунальных отходов;</w:t>
            </w:r>
          </w:p>
          <w:p w:rsidR="004B2BBF" w:rsidRPr="00FA0E88" w:rsidRDefault="00620675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утверждение порядка накопления твердых коммунальных отходов (в том числе их раздельного накопления);</w:t>
            </w:r>
          </w:p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контроль за исполнением правил осуществления деятельности региональных операторов по обращению с твердыми коммунальными отходами</w:t>
            </w:r>
          </w:p>
        </w:tc>
        <w:tc>
          <w:tcPr>
            <w:tcW w:w="4418" w:type="dxa"/>
            <w:gridSpan w:val="2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</w:tr>
      <w:tr w:rsidR="004B2BBF">
        <w:trPr>
          <w:trHeight w:val="20"/>
        </w:trPr>
        <w:tc>
          <w:tcPr>
            <w:tcW w:w="568" w:type="dxa"/>
            <w:vMerge w:val="restart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2.</w:t>
            </w:r>
          </w:p>
        </w:tc>
        <w:tc>
          <w:tcPr>
            <w:tcW w:w="14301" w:type="dxa"/>
            <w:gridSpan w:val="4"/>
          </w:tcPr>
          <w:p w:rsidR="004B2BBF" w:rsidRPr="00FA0E88" w:rsidRDefault="00620675">
            <w:pPr>
              <w:ind w:firstLine="154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Комплекс процессных мероприятий "Экологическое просвещение населения"</w:t>
            </w:r>
          </w:p>
        </w:tc>
      </w:tr>
      <w:tr w:rsidR="004B2BBF">
        <w:trPr>
          <w:trHeight w:val="20"/>
        </w:trPr>
        <w:tc>
          <w:tcPr>
            <w:tcW w:w="568" w:type="dxa"/>
            <w:vMerge/>
          </w:tcPr>
          <w:p w:rsidR="004B2BBF" w:rsidRDefault="004B2BBF">
            <w:pPr>
              <w:ind w:left="-113" w:right="-113"/>
              <w:jc w:val="center"/>
            </w:pPr>
          </w:p>
        </w:tc>
        <w:tc>
          <w:tcPr>
            <w:tcW w:w="4536" w:type="dxa"/>
          </w:tcPr>
          <w:p w:rsidR="004B2BBF" w:rsidRPr="00FA0E88" w:rsidRDefault="00620675">
            <w:pPr>
              <w:ind w:left="57" w:right="57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Ответственный за реализацию </w:t>
            </w:r>
          </w:p>
        </w:tc>
        <w:tc>
          <w:tcPr>
            <w:tcW w:w="9765" w:type="dxa"/>
            <w:gridSpan w:val="3"/>
          </w:tcPr>
          <w:p w:rsidR="004B2BBF" w:rsidRPr="00FA0E88" w:rsidRDefault="00620675">
            <w:pPr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управление по природопользованию и экологии администрации города</w:t>
            </w:r>
          </w:p>
        </w:tc>
      </w:tr>
      <w:tr w:rsidR="004B2BBF">
        <w:trPr>
          <w:trHeight w:val="20"/>
        </w:trPr>
        <w:tc>
          <w:tcPr>
            <w:tcW w:w="568" w:type="dxa"/>
            <w:vMerge/>
          </w:tcPr>
          <w:p w:rsidR="004B2BBF" w:rsidRDefault="004B2BBF">
            <w:pPr>
              <w:ind w:left="-113" w:right="-113"/>
              <w:jc w:val="center"/>
            </w:pPr>
          </w:p>
        </w:tc>
        <w:tc>
          <w:tcPr>
            <w:tcW w:w="4536" w:type="dxa"/>
          </w:tcPr>
          <w:p w:rsidR="004B2BBF" w:rsidRPr="00FA0E88" w:rsidRDefault="00620675">
            <w:pPr>
              <w:ind w:left="57" w:right="57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Срок реализации</w:t>
            </w:r>
          </w:p>
        </w:tc>
        <w:tc>
          <w:tcPr>
            <w:tcW w:w="9765" w:type="dxa"/>
            <w:gridSpan w:val="3"/>
          </w:tcPr>
          <w:p w:rsidR="004B2BBF" w:rsidRPr="00FA0E88" w:rsidRDefault="00620675">
            <w:pPr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2025-2036 годы</w:t>
            </w:r>
          </w:p>
        </w:tc>
      </w:tr>
      <w:tr w:rsidR="004B2BBF">
        <w:trPr>
          <w:trHeight w:val="925"/>
        </w:trPr>
        <w:tc>
          <w:tcPr>
            <w:tcW w:w="568" w:type="dxa"/>
            <w:vMerge/>
          </w:tcPr>
          <w:p w:rsidR="004B2BBF" w:rsidRDefault="004B2BBF">
            <w:pPr>
              <w:ind w:left="-113" w:right="-113"/>
              <w:jc w:val="center"/>
            </w:pPr>
          </w:p>
        </w:tc>
        <w:tc>
          <w:tcPr>
            <w:tcW w:w="4536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Участники </w:t>
            </w:r>
          </w:p>
        </w:tc>
        <w:tc>
          <w:tcPr>
            <w:tcW w:w="9765" w:type="dxa"/>
            <w:gridSpan w:val="3"/>
          </w:tcPr>
          <w:p w:rsidR="004B2BBF" w:rsidRPr="00FA0E88" w:rsidRDefault="00620675">
            <w:pPr>
              <w:widowControl w:val="0"/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управление по природопользованию и экологии администрации города; </w:t>
            </w:r>
          </w:p>
          <w:p w:rsidR="004B2BBF" w:rsidRPr="00FA0E88" w:rsidRDefault="00620675">
            <w:pPr>
              <w:widowControl w:val="0"/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Нижневартовска"; </w:t>
            </w:r>
          </w:p>
          <w:p w:rsidR="004B2BBF" w:rsidRPr="00FA0E88" w:rsidRDefault="00620675">
            <w:pPr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муниципальное бюджетное учреждение "Управление лесопаркового хозяйства города Нижневартовска"</w:t>
            </w:r>
          </w:p>
        </w:tc>
      </w:tr>
      <w:tr w:rsidR="004B2BBF">
        <w:trPr>
          <w:trHeight w:val="20"/>
        </w:trPr>
        <w:tc>
          <w:tcPr>
            <w:tcW w:w="56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lastRenderedPageBreak/>
              <w:t>2.1.</w:t>
            </w:r>
          </w:p>
        </w:tc>
        <w:tc>
          <w:tcPr>
            <w:tcW w:w="4536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Формирование бережного отношения человека                к природе и привлечение населения к природоохранной деятельности</w:t>
            </w:r>
          </w:p>
        </w:tc>
        <w:tc>
          <w:tcPr>
            <w:tcW w:w="5372" w:type="dxa"/>
            <w:gridSpan w:val="2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организация и проведение массовых экологических мероприятий, обеспечение информирования населения по вопросам охраны окружающей среды и природопользования</w:t>
            </w:r>
          </w:p>
        </w:tc>
        <w:tc>
          <w:tcPr>
            <w:tcW w:w="4393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доля населения, вовлеченного в эколого-просветительские и природоохранные мероприятия,     от общей численности населения города</w:t>
            </w:r>
          </w:p>
        </w:tc>
      </w:tr>
      <w:tr w:rsidR="004B2BBF">
        <w:trPr>
          <w:trHeight w:val="20"/>
        </w:trPr>
        <w:tc>
          <w:tcPr>
            <w:tcW w:w="568" w:type="dxa"/>
            <w:vMerge w:val="restart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3.</w:t>
            </w:r>
          </w:p>
        </w:tc>
        <w:tc>
          <w:tcPr>
            <w:tcW w:w="14301" w:type="dxa"/>
            <w:gridSpan w:val="4"/>
          </w:tcPr>
          <w:p w:rsidR="004B2BBF" w:rsidRPr="00FA0E88" w:rsidRDefault="00620675">
            <w:pPr>
              <w:widowControl w:val="0"/>
              <w:ind w:firstLine="154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Комплекс процессных мероприятий "Обеспечение деятельности муниципального учреждения в сфере природопользования и экологии"</w:t>
            </w:r>
          </w:p>
        </w:tc>
      </w:tr>
      <w:tr w:rsidR="004B2BBF">
        <w:trPr>
          <w:trHeight w:val="20"/>
        </w:trPr>
        <w:tc>
          <w:tcPr>
            <w:tcW w:w="568" w:type="dxa"/>
            <w:vMerge/>
            <w:vAlign w:val="center"/>
          </w:tcPr>
          <w:p w:rsidR="004B2BBF" w:rsidRDefault="004B2BBF">
            <w:pPr>
              <w:ind w:left="-113" w:right="-113"/>
              <w:jc w:val="center"/>
            </w:pPr>
          </w:p>
        </w:tc>
        <w:tc>
          <w:tcPr>
            <w:tcW w:w="4536" w:type="dxa"/>
          </w:tcPr>
          <w:p w:rsidR="004B2BBF" w:rsidRPr="00FA0E88" w:rsidRDefault="00620675">
            <w:pPr>
              <w:ind w:left="57" w:right="57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 xml:space="preserve">Ответственный за реализацию </w:t>
            </w:r>
          </w:p>
        </w:tc>
        <w:tc>
          <w:tcPr>
            <w:tcW w:w="9765" w:type="dxa"/>
            <w:gridSpan w:val="3"/>
          </w:tcPr>
          <w:p w:rsidR="004B2BBF" w:rsidRPr="00FA0E88" w:rsidRDefault="00620675">
            <w:pPr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управление по природопользованию и экологии администрации города</w:t>
            </w:r>
          </w:p>
        </w:tc>
      </w:tr>
      <w:tr w:rsidR="004B2BBF">
        <w:trPr>
          <w:trHeight w:val="20"/>
        </w:trPr>
        <w:tc>
          <w:tcPr>
            <w:tcW w:w="568" w:type="dxa"/>
            <w:vMerge/>
            <w:vAlign w:val="center"/>
          </w:tcPr>
          <w:p w:rsidR="004B2BBF" w:rsidRDefault="004B2BBF">
            <w:pPr>
              <w:ind w:left="-113" w:right="-113"/>
              <w:jc w:val="center"/>
            </w:pPr>
          </w:p>
        </w:tc>
        <w:tc>
          <w:tcPr>
            <w:tcW w:w="4536" w:type="dxa"/>
          </w:tcPr>
          <w:p w:rsidR="004B2BBF" w:rsidRPr="00FA0E88" w:rsidRDefault="00620675">
            <w:pPr>
              <w:ind w:left="57" w:right="57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Срок реализации</w:t>
            </w:r>
          </w:p>
        </w:tc>
        <w:tc>
          <w:tcPr>
            <w:tcW w:w="9765" w:type="dxa"/>
            <w:gridSpan w:val="3"/>
          </w:tcPr>
          <w:p w:rsidR="004B2BBF" w:rsidRPr="00FA0E88" w:rsidRDefault="00620675">
            <w:pPr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2025-2036 годы</w:t>
            </w:r>
          </w:p>
        </w:tc>
      </w:tr>
      <w:tr w:rsidR="004B2BBF">
        <w:trPr>
          <w:trHeight w:val="20"/>
        </w:trPr>
        <w:tc>
          <w:tcPr>
            <w:tcW w:w="568" w:type="dxa"/>
            <w:vMerge/>
            <w:vAlign w:val="center"/>
          </w:tcPr>
          <w:p w:rsidR="004B2BBF" w:rsidRDefault="004B2BBF">
            <w:pPr>
              <w:ind w:left="-113" w:right="-113"/>
              <w:jc w:val="center"/>
            </w:pPr>
          </w:p>
        </w:tc>
        <w:tc>
          <w:tcPr>
            <w:tcW w:w="4536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Участники </w:t>
            </w:r>
          </w:p>
        </w:tc>
        <w:tc>
          <w:tcPr>
            <w:tcW w:w="9765" w:type="dxa"/>
            <w:gridSpan w:val="3"/>
          </w:tcPr>
          <w:p w:rsidR="004B2BBF" w:rsidRPr="00FA0E88" w:rsidRDefault="00620675">
            <w:pPr>
              <w:ind w:left="57" w:right="57"/>
              <w:jc w:val="both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муниципальное бюджетное учреждение "Управление лесопаркового хозяйства города Нижневартовска"</w:t>
            </w:r>
          </w:p>
        </w:tc>
      </w:tr>
      <w:tr w:rsidR="004B2BBF">
        <w:trPr>
          <w:trHeight w:val="20"/>
        </w:trPr>
        <w:tc>
          <w:tcPr>
            <w:tcW w:w="56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3.1.</w:t>
            </w:r>
          </w:p>
        </w:tc>
        <w:tc>
          <w:tcPr>
            <w:tcW w:w="4536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Обеспечение осуществления функций</w:t>
            </w: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 xml:space="preserve"> и полномочий муниципального учреждения, подведомственного управлению по природопользованию и экологии администрации города</w:t>
            </w:r>
          </w:p>
        </w:tc>
        <w:tc>
          <w:tcPr>
            <w:tcW w:w="5347" w:type="dxa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обеспечение деятельности муниципального бюджетного учреждения "Управление лесопаркового хозяйства города Нижневартовска"</w:t>
            </w:r>
          </w:p>
        </w:tc>
        <w:tc>
          <w:tcPr>
            <w:tcW w:w="4418" w:type="dxa"/>
            <w:gridSpan w:val="2"/>
          </w:tcPr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доля населения, вовлеченного в эколого-просветительские и природоохранные мероприятия,             от общей численности населения города;</w:t>
            </w:r>
          </w:p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площадь городских лесов, на которой снижена природная пожарная опасность; </w:t>
            </w:r>
          </w:p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количество деревьев и кустарников, в отношении которых реализованы работы по их высадке                          и содержанию; </w:t>
            </w:r>
          </w:p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уровень удовлетворенности населения качеством благоустройства и содержания лесного комплекса "Ягом"; </w:t>
            </w:r>
          </w:p>
          <w:p w:rsidR="004B2BBF" w:rsidRPr="00FA0E88" w:rsidRDefault="00620675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количество мест (площадок) накопления твердых коммунальных отходов, соответствующих требованиям санитарно-эпидемиологического                        и экологического законодательства </w:t>
            </w:r>
          </w:p>
        </w:tc>
      </w:tr>
    </w:tbl>
    <w:p w:rsidR="004B2BBF" w:rsidRPr="00FA0E88" w:rsidRDefault="004B2BBF">
      <w:pPr>
        <w:pStyle w:val="afe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sz w:val="28"/>
          <w:highlight w:val="white"/>
        </w:rPr>
      </w:pPr>
    </w:p>
    <w:p w:rsidR="004B2BBF" w:rsidRPr="00FA0E88" w:rsidRDefault="00620675">
      <w:pPr>
        <w:pStyle w:val="afe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highlight w:val="white"/>
        </w:rPr>
      </w:pPr>
      <w:r w:rsidRPr="00FA0E88">
        <w:rPr>
          <w:rFonts w:ascii="Times New Roman" w:eastAsia="Times New Roman" w:hAnsi="Times New Roman" w:cs="Times New Roman"/>
          <w:b/>
          <w:color w:val="000000"/>
          <w:sz w:val="28"/>
          <w:highlight w:val="white"/>
        </w:rPr>
        <w:t>5. Финансовое обеспечение муниципальной программы</w:t>
      </w:r>
    </w:p>
    <w:p w:rsidR="004B2BBF" w:rsidRPr="00FA0E88" w:rsidRDefault="004B2BBF">
      <w:pPr>
        <w:jc w:val="center"/>
        <w:rPr>
          <w:color w:val="000000"/>
          <w:sz w:val="32"/>
          <w:highlight w:val="whit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233"/>
        <w:gridCol w:w="1131"/>
        <w:gridCol w:w="849"/>
        <w:gridCol w:w="848"/>
        <w:gridCol w:w="849"/>
        <w:gridCol w:w="848"/>
        <w:gridCol w:w="849"/>
        <w:gridCol w:w="848"/>
        <w:gridCol w:w="849"/>
        <w:gridCol w:w="848"/>
        <w:gridCol w:w="845"/>
        <w:gridCol w:w="848"/>
        <w:gridCol w:w="848"/>
        <w:gridCol w:w="848"/>
        <w:gridCol w:w="853"/>
      </w:tblGrid>
      <w:tr w:rsidR="004B2BBF" w:rsidRPr="00620675">
        <w:trPr>
          <w:trHeight w:val="20"/>
        </w:trPr>
        <w:tc>
          <w:tcPr>
            <w:tcW w:w="392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№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п/п</w:t>
            </w:r>
          </w:p>
        </w:tc>
        <w:tc>
          <w:tcPr>
            <w:tcW w:w="2233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Наименование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структурного элемента</w:t>
            </w:r>
          </w:p>
        </w:tc>
        <w:tc>
          <w:tcPr>
            <w:tcW w:w="1131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Источник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финансового обеспечения</w:t>
            </w:r>
          </w:p>
        </w:tc>
        <w:tc>
          <w:tcPr>
            <w:tcW w:w="11030" w:type="dxa"/>
            <w:gridSpan w:val="13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Объем финансового обеспечения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(тыс. рублей)</w:t>
            </w:r>
          </w:p>
        </w:tc>
      </w:tr>
      <w:tr w:rsidR="004B2BBF" w:rsidRPr="00620675">
        <w:trPr>
          <w:trHeight w:val="20"/>
        </w:trPr>
        <w:tc>
          <w:tcPr>
            <w:tcW w:w="392" w:type="dxa"/>
            <w:vMerge/>
          </w:tcPr>
          <w:p w:rsidR="004B2BBF" w:rsidRPr="00620675" w:rsidRDefault="004B2BBF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33" w:type="dxa"/>
            <w:vMerge/>
          </w:tcPr>
          <w:p w:rsidR="004B2BBF" w:rsidRPr="00620675" w:rsidRDefault="004B2BBF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1" w:type="dxa"/>
            <w:vMerge/>
          </w:tcPr>
          <w:p w:rsidR="004B2BBF" w:rsidRPr="00620675" w:rsidRDefault="004B2BBF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2025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2026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2027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2028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2029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2030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2031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2032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5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2033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2034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2035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2036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53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white"/>
              </w:rPr>
              <w:t>всего</w:t>
            </w:r>
          </w:p>
        </w:tc>
      </w:tr>
      <w:tr w:rsidR="004B2BBF" w:rsidRPr="00620675">
        <w:trPr>
          <w:trHeight w:val="373"/>
        </w:trPr>
        <w:tc>
          <w:tcPr>
            <w:tcW w:w="2625" w:type="dxa"/>
            <w:gridSpan w:val="2"/>
          </w:tcPr>
          <w:p w:rsidR="004B2BBF" w:rsidRPr="00FA0E88" w:rsidRDefault="0062067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Муниципальная программа (всего)</w:t>
            </w:r>
          </w:p>
        </w:tc>
        <w:tc>
          <w:tcPr>
            <w:tcW w:w="1131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всего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93 444,23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72 509,90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72 504,71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58 274,93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5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5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Cs/>
                <w:color w:val="000000"/>
                <w:sz w:val="18"/>
                <w:szCs w:val="18"/>
                <w:highlight w:val="white"/>
              </w:rPr>
              <w:t>708 154,01</w:t>
            </w:r>
          </w:p>
        </w:tc>
      </w:tr>
      <w:tr w:rsidR="004B2BBF" w:rsidRPr="00620675">
        <w:trPr>
          <w:trHeight w:val="20"/>
        </w:trPr>
        <w:tc>
          <w:tcPr>
            <w:tcW w:w="2625" w:type="dxa"/>
            <w:gridSpan w:val="2"/>
          </w:tcPr>
          <w:p w:rsidR="004B2BBF" w:rsidRPr="00FA0E88" w:rsidRDefault="004B2BBF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</w:p>
        </w:tc>
        <w:tc>
          <w:tcPr>
            <w:tcW w:w="1131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бюджет автономного округа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279,90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288,50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288,50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5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5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Cs/>
                <w:color w:val="000000"/>
                <w:sz w:val="18"/>
                <w:szCs w:val="18"/>
                <w:highlight w:val="white"/>
              </w:rPr>
              <w:t>856,90</w:t>
            </w:r>
          </w:p>
        </w:tc>
      </w:tr>
      <w:tr w:rsidR="004B2BBF" w:rsidRPr="00620675">
        <w:trPr>
          <w:trHeight w:val="313"/>
        </w:trPr>
        <w:tc>
          <w:tcPr>
            <w:tcW w:w="2625" w:type="dxa"/>
            <w:gridSpan w:val="2"/>
          </w:tcPr>
          <w:p w:rsidR="004B2BBF" w:rsidRPr="00FA0E88" w:rsidRDefault="004B2BBF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</w:p>
        </w:tc>
        <w:tc>
          <w:tcPr>
            <w:tcW w:w="1131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бюджет города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93 164,33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72 221,40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72 216,21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58 274,93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5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51 427,53</w:t>
            </w:r>
          </w:p>
        </w:tc>
        <w:tc>
          <w:tcPr>
            <w:tcW w:w="853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white"/>
              </w:rPr>
              <w:t>707 297,11</w:t>
            </w:r>
          </w:p>
        </w:tc>
      </w:tr>
      <w:tr w:rsidR="004B2BBF" w:rsidRPr="00620675">
        <w:trPr>
          <w:trHeight w:val="20"/>
        </w:trPr>
        <w:tc>
          <w:tcPr>
            <w:tcW w:w="3756" w:type="dxa"/>
            <w:gridSpan w:val="3"/>
          </w:tcPr>
          <w:p w:rsidR="004B2BBF" w:rsidRPr="00FA0E88" w:rsidRDefault="0062067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Объем налоговых расходов (справочно)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5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48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3" w:type="dxa"/>
          </w:tcPr>
          <w:p w:rsidR="004B2BBF" w:rsidRPr="00FA0E88" w:rsidRDefault="00620675">
            <w:pPr>
              <w:ind w:left="-113" w:right="-113"/>
              <w:jc w:val="center"/>
              <w:rPr>
                <w:bCs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Cs/>
                <w:color w:val="000000"/>
                <w:sz w:val="18"/>
                <w:szCs w:val="18"/>
                <w:highlight w:val="white"/>
              </w:rPr>
              <w:t>-</w:t>
            </w:r>
          </w:p>
        </w:tc>
      </w:tr>
      <w:tr w:rsidR="004B2BBF" w:rsidRPr="00620675">
        <w:trPr>
          <w:trHeight w:val="20"/>
        </w:trPr>
        <w:tc>
          <w:tcPr>
            <w:tcW w:w="392" w:type="dxa"/>
            <w:vMerge w:val="restart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1.</w:t>
            </w:r>
          </w:p>
        </w:tc>
        <w:tc>
          <w:tcPr>
            <w:tcW w:w="2233" w:type="dxa"/>
            <w:vMerge w:val="restart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 xml:space="preserve">Комплекс 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процессных мероприятий "</w:t>
            </w: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Обеспечение снижения негативного воздействия хозяйственной 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и иной деятельности 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на окружающую среду</w:t>
            </w: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"</w:t>
            </w:r>
          </w:p>
        </w:tc>
        <w:tc>
          <w:tcPr>
            <w:tcW w:w="1131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всего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22 823,90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22 832,50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22 832,50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14 455,85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5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5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Cs/>
                <w:color w:val="000000"/>
                <w:sz w:val="18"/>
                <w:szCs w:val="18"/>
                <w:highlight w:val="white"/>
              </w:rPr>
              <w:t>143 812,35</w:t>
            </w:r>
          </w:p>
        </w:tc>
      </w:tr>
      <w:tr w:rsidR="004B2BBF" w:rsidRPr="00620675">
        <w:trPr>
          <w:trHeight w:val="20"/>
        </w:trPr>
        <w:tc>
          <w:tcPr>
            <w:tcW w:w="392" w:type="dxa"/>
            <w:vMerge/>
          </w:tcPr>
          <w:p w:rsidR="004B2BBF" w:rsidRPr="00620675" w:rsidRDefault="004B2BBF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2233" w:type="dxa"/>
            <w:vMerge/>
          </w:tcPr>
          <w:p w:rsidR="004B2BBF" w:rsidRPr="00620675" w:rsidRDefault="004B2BBF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бюджет автономного округа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279,90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288,50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288,50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5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85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Cs/>
                <w:color w:val="000000"/>
                <w:sz w:val="18"/>
                <w:szCs w:val="18"/>
                <w:highlight w:val="white"/>
              </w:rPr>
              <w:t>856,90</w:t>
            </w:r>
          </w:p>
        </w:tc>
      </w:tr>
      <w:tr w:rsidR="004B2BBF" w:rsidRPr="00620675">
        <w:trPr>
          <w:trHeight w:val="20"/>
        </w:trPr>
        <w:tc>
          <w:tcPr>
            <w:tcW w:w="392" w:type="dxa"/>
            <w:vMerge/>
          </w:tcPr>
          <w:p w:rsidR="004B2BBF" w:rsidRPr="00620675" w:rsidRDefault="004B2BBF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2233" w:type="dxa"/>
            <w:vMerge/>
          </w:tcPr>
          <w:p w:rsidR="004B2BBF" w:rsidRPr="00620675" w:rsidRDefault="004B2BBF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бюджет города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22 544,00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22 544,00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22 544,00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14 455,85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5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7 608,45</w:t>
            </w:r>
          </w:p>
        </w:tc>
        <w:tc>
          <w:tcPr>
            <w:tcW w:w="85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Cs/>
                <w:color w:val="000000"/>
                <w:sz w:val="18"/>
                <w:szCs w:val="18"/>
                <w:highlight w:val="white"/>
              </w:rPr>
              <w:t>142 955,45</w:t>
            </w:r>
          </w:p>
        </w:tc>
      </w:tr>
      <w:tr w:rsidR="004B2BBF" w:rsidRPr="00620675">
        <w:trPr>
          <w:trHeight w:val="755"/>
        </w:trPr>
        <w:tc>
          <w:tcPr>
            <w:tcW w:w="392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2.</w:t>
            </w:r>
          </w:p>
        </w:tc>
        <w:tc>
          <w:tcPr>
            <w:tcW w:w="2233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Комплекс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 xml:space="preserve"> процессных мероприятий 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"</w:t>
            </w: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Экологическое просвещение населения</w:t>
            </w: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"</w:t>
            </w:r>
          </w:p>
        </w:tc>
        <w:tc>
          <w:tcPr>
            <w:tcW w:w="1131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бюджет города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1 298,00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1 298,00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1 298,00</w:t>
            </w:r>
          </w:p>
        </w:tc>
        <w:tc>
          <w:tcPr>
            <w:tcW w:w="848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1 586,15</w:t>
            </w:r>
          </w:p>
        </w:tc>
        <w:tc>
          <w:tcPr>
            <w:tcW w:w="849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1 586,15</w:t>
            </w:r>
          </w:p>
        </w:tc>
        <w:tc>
          <w:tcPr>
            <w:tcW w:w="848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1 586,15</w:t>
            </w:r>
          </w:p>
        </w:tc>
        <w:tc>
          <w:tcPr>
            <w:tcW w:w="849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1 586,15</w:t>
            </w:r>
          </w:p>
        </w:tc>
        <w:tc>
          <w:tcPr>
            <w:tcW w:w="848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1 586,15</w:t>
            </w:r>
          </w:p>
        </w:tc>
        <w:tc>
          <w:tcPr>
            <w:tcW w:w="845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1 586,15</w:t>
            </w:r>
          </w:p>
        </w:tc>
        <w:tc>
          <w:tcPr>
            <w:tcW w:w="848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1 586,15</w:t>
            </w:r>
          </w:p>
        </w:tc>
        <w:tc>
          <w:tcPr>
            <w:tcW w:w="848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1 586,15</w:t>
            </w:r>
          </w:p>
        </w:tc>
        <w:tc>
          <w:tcPr>
            <w:tcW w:w="848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1 586,15</w:t>
            </w:r>
          </w:p>
        </w:tc>
        <w:tc>
          <w:tcPr>
            <w:tcW w:w="85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Cs/>
                <w:color w:val="000000"/>
                <w:sz w:val="18"/>
                <w:szCs w:val="18"/>
                <w:highlight w:val="white"/>
              </w:rPr>
              <w:t>18 169,35</w:t>
            </w:r>
          </w:p>
        </w:tc>
      </w:tr>
      <w:tr w:rsidR="004B2BBF" w:rsidRPr="00620675">
        <w:trPr>
          <w:trHeight w:val="20"/>
        </w:trPr>
        <w:tc>
          <w:tcPr>
            <w:tcW w:w="392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color w:val="000000"/>
                <w:sz w:val="18"/>
                <w:szCs w:val="18"/>
                <w:highlight w:val="white"/>
              </w:rPr>
              <w:t>3.</w:t>
            </w:r>
          </w:p>
        </w:tc>
        <w:tc>
          <w:tcPr>
            <w:tcW w:w="2233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Комплекс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процессных мероприятий "</w:t>
            </w: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Обеспечение деятельности муниципального учреждения 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 xml:space="preserve">в сфере природопользования </w:t>
            </w:r>
          </w:p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и экологии</w:t>
            </w: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eastAsia="ar-SA"/>
              </w:rPr>
              <w:t>"</w:t>
            </w:r>
          </w:p>
        </w:tc>
        <w:tc>
          <w:tcPr>
            <w:tcW w:w="1131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бюджет города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69 322,33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48 379,40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48 374,21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42 232,93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42 232,93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42 232,93</w:t>
            </w:r>
          </w:p>
        </w:tc>
        <w:tc>
          <w:tcPr>
            <w:tcW w:w="849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42 232,93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42 232,93</w:t>
            </w:r>
          </w:p>
        </w:tc>
        <w:tc>
          <w:tcPr>
            <w:tcW w:w="845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42 232,93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42 232,93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42 232,93</w:t>
            </w:r>
          </w:p>
        </w:tc>
        <w:tc>
          <w:tcPr>
            <w:tcW w:w="848" w:type="dxa"/>
          </w:tcPr>
          <w:p w:rsidR="004B2BBF" w:rsidRPr="00FA0E88" w:rsidRDefault="00620675">
            <w:pPr>
              <w:pStyle w:val="ConsPlusNormal"/>
              <w:ind w:left="-113" w:right="-113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42 232,93</w:t>
            </w:r>
          </w:p>
        </w:tc>
        <w:tc>
          <w:tcPr>
            <w:tcW w:w="853" w:type="dxa"/>
          </w:tcPr>
          <w:p w:rsidR="004B2BBF" w:rsidRPr="00FA0E88" w:rsidRDefault="00620675">
            <w:pPr>
              <w:ind w:left="-113" w:right="-113"/>
              <w:jc w:val="center"/>
              <w:rPr>
                <w:color w:val="000000"/>
                <w:sz w:val="18"/>
                <w:szCs w:val="18"/>
                <w:highlight w:val="white"/>
              </w:rPr>
            </w:pPr>
            <w:r w:rsidRPr="00FA0E88">
              <w:rPr>
                <w:bCs/>
                <w:color w:val="000000"/>
                <w:sz w:val="18"/>
                <w:szCs w:val="18"/>
                <w:highlight w:val="white"/>
              </w:rPr>
              <w:t>546 172,31</w:t>
            </w:r>
          </w:p>
        </w:tc>
      </w:tr>
    </w:tbl>
    <w:p w:rsidR="004B2BBF" w:rsidRPr="00FA0E88" w:rsidRDefault="004B2BBF">
      <w:pPr>
        <w:rPr>
          <w:color w:val="000000"/>
          <w:highlight w:val="white"/>
        </w:rPr>
      </w:pPr>
    </w:p>
    <w:sectPr w:rsidR="004B2BBF" w:rsidRPr="00FA0E88" w:rsidSect="00FA0E88">
      <w:headerReference w:type="default" r:id="rId7"/>
      <w:pgSz w:w="16838" w:h="11906" w:orient="landscape"/>
      <w:pgMar w:top="1701" w:right="1134" w:bottom="567" w:left="1134" w:header="709" w:footer="709" w:gutter="0"/>
      <w:pgNumType w:start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BBF" w:rsidRDefault="00620675">
      <w:r>
        <w:separator/>
      </w:r>
    </w:p>
  </w:endnote>
  <w:endnote w:type="continuationSeparator" w:id="0">
    <w:p w:rsidR="004B2BBF" w:rsidRDefault="0062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BBF" w:rsidRDefault="00620675">
      <w:r>
        <w:separator/>
      </w:r>
    </w:p>
  </w:footnote>
  <w:footnote w:type="continuationSeparator" w:id="0">
    <w:p w:rsidR="004B2BBF" w:rsidRDefault="00620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E88" w:rsidRDefault="00FA0E8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284</w:t>
    </w:r>
    <w:r>
      <w:fldChar w:fldCharType="end"/>
    </w:r>
  </w:p>
  <w:p w:rsidR="00FA0E88" w:rsidRDefault="00FA0E8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602"/>
    <w:multiLevelType w:val="multilevel"/>
    <w:tmpl w:val="A5321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9D85D2D"/>
    <w:multiLevelType w:val="hybridMultilevel"/>
    <w:tmpl w:val="B746A58A"/>
    <w:lvl w:ilvl="0" w:tplc="2F7AAD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6AE42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A6871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EEC8C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EC892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DDE1D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045C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7509F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5DA35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5CB43E7"/>
    <w:multiLevelType w:val="hybridMultilevel"/>
    <w:tmpl w:val="558A0808"/>
    <w:lvl w:ilvl="0" w:tplc="85464BA8">
      <w:start w:val="4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1" w:tplc="C6E48E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46CA7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11863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68256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818AC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FAC7B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7EEF0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803A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D435993"/>
    <w:multiLevelType w:val="hybridMultilevel"/>
    <w:tmpl w:val="34C27C3A"/>
    <w:lvl w:ilvl="0" w:tplc="28A47904">
      <w:start w:val="5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1" w:tplc="FF5038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9D809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A3428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2F845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E0445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D3C0F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725A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EAE5B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1E722F3C"/>
    <w:multiLevelType w:val="multilevel"/>
    <w:tmpl w:val="60DE860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5" w15:restartNumberingAfterBreak="0">
    <w:nsid w:val="2320370D"/>
    <w:multiLevelType w:val="hybridMultilevel"/>
    <w:tmpl w:val="613004DE"/>
    <w:lvl w:ilvl="0" w:tplc="2A2C5D18">
      <w:start w:val="2004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1" w:tplc="D7E285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59A79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1EE5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4C2C6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B232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F9E8F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9AA6C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D1211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6F23A1E"/>
    <w:multiLevelType w:val="multilevel"/>
    <w:tmpl w:val="3D0E8B7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7" w15:restartNumberingAfterBreak="0">
    <w:nsid w:val="2BC603BC"/>
    <w:multiLevelType w:val="hybridMultilevel"/>
    <w:tmpl w:val="C4F20F84"/>
    <w:lvl w:ilvl="0" w:tplc="7C0EC9F2">
      <w:start w:val="1"/>
      <w:numFmt w:val="upperRoman"/>
      <w:lvlText w:val="%1."/>
      <w:lvlJc w:val="left"/>
      <w:pPr>
        <w:ind w:left="1080" w:hanging="720"/>
      </w:pPr>
    </w:lvl>
    <w:lvl w:ilvl="1" w:tplc="CF2A30F6">
      <w:start w:val="1"/>
      <w:numFmt w:val="lowerLetter"/>
      <w:lvlText w:val="%2."/>
      <w:lvlJc w:val="left"/>
      <w:pPr>
        <w:ind w:left="1440" w:hanging="360"/>
      </w:pPr>
    </w:lvl>
    <w:lvl w:ilvl="2" w:tplc="B914DE02">
      <w:start w:val="1"/>
      <w:numFmt w:val="lowerRoman"/>
      <w:lvlText w:val="%3."/>
      <w:lvlJc w:val="right"/>
      <w:pPr>
        <w:ind w:left="2160" w:hanging="180"/>
      </w:pPr>
    </w:lvl>
    <w:lvl w:ilvl="3" w:tplc="B740933E">
      <w:start w:val="1"/>
      <w:numFmt w:val="decimal"/>
      <w:lvlText w:val="%4."/>
      <w:lvlJc w:val="left"/>
      <w:pPr>
        <w:ind w:left="2880" w:hanging="360"/>
      </w:pPr>
    </w:lvl>
    <w:lvl w:ilvl="4" w:tplc="53AC86A2">
      <w:start w:val="1"/>
      <w:numFmt w:val="lowerLetter"/>
      <w:lvlText w:val="%5."/>
      <w:lvlJc w:val="left"/>
      <w:pPr>
        <w:ind w:left="3600" w:hanging="360"/>
      </w:pPr>
    </w:lvl>
    <w:lvl w:ilvl="5" w:tplc="773E06A8">
      <w:start w:val="1"/>
      <w:numFmt w:val="lowerRoman"/>
      <w:lvlText w:val="%6."/>
      <w:lvlJc w:val="right"/>
      <w:pPr>
        <w:ind w:left="4320" w:hanging="180"/>
      </w:pPr>
    </w:lvl>
    <w:lvl w:ilvl="6" w:tplc="B4164F00">
      <w:start w:val="1"/>
      <w:numFmt w:val="decimal"/>
      <w:lvlText w:val="%7."/>
      <w:lvlJc w:val="left"/>
      <w:pPr>
        <w:ind w:left="5040" w:hanging="360"/>
      </w:pPr>
    </w:lvl>
    <w:lvl w:ilvl="7" w:tplc="248C6782">
      <w:start w:val="1"/>
      <w:numFmt w:val="lowerLetter"/>
      <w:lvlText w:val="%8."/>
      <w:lvlJc w:val="left"/>
      <w:pPr>
        <w:ind w:left="5760" w:hanging="360"/>
      </w:pPr>
    </w:lvl>
    <w:lvl w:ilvl="8" w:tplc="54E4140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10962"/>
    <w:multiLevelType w:val="hybridMultilevel"/>
    <w:tmpl w:val="4E0A2500"/>
    <w:lvl w:ilvl="0" w:tplc="EB68A4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4A066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36E8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28822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F0F3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57672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020C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B268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DE3F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30154599"/>
    <w:multiLevelType w:val="hybridMultilevel"/>
    <w:tmpl w:val="5D0C0C22"/>
    <w:lvl w:ilvl="0" w:tplc="D37E33E4">
      <w:start w:val="1"/>
      <w:numFmt w:val="decimal"/>
      <w:lvlText w:val="%1."/>
      <w:lvlJc w:val="left"/>
      <w:pPr>
        <w:ind w:left="1249" w:hanging="540"/>
      </w:pPr>
    </w:lvl>
    <w:lvl w:ilvl="1" w:tplc="3A8EE98A">
      <w:start w:val="1"/>
      <w:numFmt w:val="lowerLetter"/>
      <w:lvlText w:val="%2."/>
      <w:lvlJc w:val="left"/>
      <w:pPr>
        <w:ind w:left="1789" w:hanging="360"/>
      </w:pPr>
    </w:lvl>
    <w:lvl w:ilvl="2" w:tplc="D344793A">
      <w:start w:val="1"/>
      <w:numFmt w:val="lowerRoman"/>
      <w:lvlText w:val="%3."/>
      <w:lvlJc w:val="right"/>
      <w:pPr>
        <w:ind w:left="2509" w:hanging="180"/>
      </w:pPr>
    </w:lvl>
    <w:lvl w:ilvl="3" w:tplc="225EC0F4">
      <w:start w:val="1"/>
      <w:numFmt w:val="decimal"/>
      <w:lvlText w:val="%4."/>
      <w:lvlJc w:val="left"/>
      <w:pPr>
        <w:ind w:left="3229" w:hanging="360"/>
      </w:pPr>
    </w:lvl>
    <w:lvl w:ilvl="4" w:tplc="EBF0F67C">
      <w:start w:val="1"/>
      <w:numFmt w:val="lowerLetter"/>
      <w:lvlText w:val="%5."/>
      <w:lvlJc w:val="left"/>
      <w:pPr>
        <w:ind w:left="3949" w:hanging="360"/>
      </w:pPr>
    </w:lvl>
    <w:lvl w:ilvl="5" w:tplc="9EA46A6C">
      <w:start w:val="1"/>
      <w:numFmt w:val="lowerRoman"/>
      <w:lvlText w:val="%6."/>
      <w:lvlJc w:val="right"/>
      <w:pPr>
        <w:ind w:left="4669" w:hanging="180"/>
      </w:pPr>
    </w:lvl>
    <w:lvl w:ilvl="6" w:tplc="2490162A">
      <w:start w:val="1"/>
      <w:numFmt w:val="decimal"/>
      <w:lvlText w:val="%7."/>
      <w:lvlJc w:val="left"/>
      <w:pPr>
        <w:ind w:left="5389" w:hanging="360"/>
      </w:pPr>
    </w:lvl>
    <w:lvl w:ilvl="7" w:tplc="AE08E100">
      <w:start w:val="1"/>
      <w:numFmt w:val="lowerLetter"/>
      <w:lvlText w:val="%8."/>
      <w:lvlJc w:val="left"/>
      <w:pPr>
        <w:ind w:left="6109" w:hanging="360"/>
      </w:pPr>
    </w:lvl>
    <w:lvl w:ilvl="8" w:tplc="723CEC2E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BB38DA"/>
    <w:multiLevelType w:val="multilevel"/>
    <w:tmpl w:val="000AF412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712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36EA00CE"/>
    <w:multiLevelType w:val="multilevel"/>
    <w:tmpl w:val="1006FAE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2" w15:restartNumberingAfterBreak="0">
    <w:nsid w:val="376F6DB3"/>
    <w:multiLevelType w:val="multilevel"/>
    <w:tmpl w:val="249CC2E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3" w15:restartNumberingAfterBreak="0">
    <w:nsid w:val="39885DC0"/>
    <w:multiLevelType w:val="hybridMultilevel"/>
    <w:tmpl w:val="C546C0CA"/>
    <w:lvl w:ilvl="0" w:tplc="A1F47B88">
      <w:start w:val="3"/>
      <w:numFmt w:val="decimal"/>
      <w:lvlText w:val="%1."/>
      <w:lvlJc w:val="left"/>
      <w:pPr>
        <w:ind w:left="1068" w:hanging="360"/>
      </w:pPr>
    </w:lvl>
    <w:lvl w:ilvl="1" w:tplc="7C74FFA8">
      <w:start w:val="1"/>
      <w:numFmt w:val="lowerLetter"/>
      <w:lvlText w:val="%2."/>
      <w:lvlJc w:val="left"/>
      <w:pPr>
        <w:ind w:left="1788" w:hanging="360"/>
      </w:pPr>
    </w:lvl>
    <w:lvl w:ilvl="2" w:tplc="90E2D6EA">
      <w:start w:val="1"/>
      <w:numFmt w:val="lowerRoman"/>
      <w:lvlText w:val="%3."/>
      <w:lvlJc w:val="right"/>
      <w:pPr>
        <w:ind w:left="2508" w:hanging="180"/>
      </w:pPr>
    </w:lvl>
    <w:lvl w:ilvl="3" w:tplc="6D1E997A">
      <w:start w:val="1"/>
      <w:numFmt w:val="decimal"/>
      <w:lvlText w:val="%4."/>
      <w:lvlJc w:val="left"/>
      <w:pPr>
        <w:ind w:left="3228" w:hanging="360"/>
      </w:pPr>
    </w:lvl>
    <w:lvl w:ilvl="4" w:tplc="55C4D878">
      <w:start w:val="1"/>
      <w:numFmt w:val="lowerLetter"/>
      <w:lvlText w:val="%5."/>
      <w:lvlJc w:val="left"/>
      <w:pPr>
        <w:ind w:left="3948" w:hanging="360"/>
      </w:pPr>
    </w:lvl>
    <w:lvl w:ilvl="5" w:tplc="ECFE8626">
      <w:start w:val="1"/>
      <w:numFmt w:val="lowerRoman"/>
      <w:lvlText w:val="%6."/>
      <w:lvlJc w:val="right"/>
      <w:pPr>
        <w:ind w:left="4668" w:hanging="180"/>
      </w:pPr>
    </w:lvl>
    <w:lvl w:ilvl="6" w:tplc="F99ECC1C">
      <w:start w:val="1"/>
      <w:numFmt w:val="decimal"/>
      <w:lvlText w:val="%7."/>
      <w:lvlJc w:val="left"/>
      <w:pPr>
        <w:ind w:left="5388" w:hanging="360"/>
      </w:pPr>
    </w:lvl>
    <w:lvl w:ilvl="7" w:tplc="DB42F604">
      <w:start w:val="1"/>
      <w:numFmt w:val="lowerLetter"/>
      <w:lvlText w:val="%8."/>
      <w:lvlJc w:val="left"/>
      <w:pPr>
        <w:ind w:left="6108" w:hanging="360"/>
      </w:pPr>
    </w:lvl>
    <w:lvl w:ilvl="8" w:tplc="85CA24D6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1010C9C"/>
    <w:multiLevelType w:val="hybridMultilevel"/>
    <w:tmpl w:val="F558C0CE"/>
    <w:lvl w:ilvl="0" w:tplc="472CD378">
      <w:start w:val="1"/>
      <w:numFmt w:val="decimal"/>
      <w:lvlText w:val="%1."/>
      <w:lvlJc w:val="left"/>
      <w:pPr>
        <w:ind w:left="401" w:hanging="360"/>
      </w:pPr>
    </w:lvl>
    <w:lvl w:ilvl="1" w:tplc="62780732">
      <w:start w:val="1"/>
      <w:numFmt w:val="lowerLetter"/>
      <w:lvlText w:val="%2."/>
      <w:lvlJc w:val="left"/>
      <w:pPr>
        <w:ind w:left="1121" w:hanging="360"/>
      </w:pPr>
    </w:lvl>
    <w:lvl w:ilvl="2" w:tplc="46B4CE9A">
      <w:start w:val="1"/>
      <w:numFmt w:val="lowerRoman"/>
      <w:lvlText w:val="%3."/>
      <w:lvlJc w:val="right"/>
      <w:pPr>
        <w:ind w:left="1841" w:hanging="180"/>
      </w:pPr>
    </w:lvl>
    <w:lvl w:ilvl="3" w:tplc="6210677C">
      <w:start w:val="1"/>
      <w:numFmt w:val="decimal"/>
      <w:lvlText w:val="%4."/>
      <w:lvlJc w:val="left"/>
      <w:pPr>
        <w:ind w:left="2561" w:hanging="360"/>
      </w:pPr>
    </w:lvl>
    <w:lvl w:ilvl="4" w:tplc="898E9C8A">
      <w:start w:val="1"/>
      <w:numFmt w:val="lowerLetter"/>
      <w:lvlText w:val="%5."/>
      <w:lvlJc w:val="left"/>
      <w:pPr>
        <w:ind w:left="3281" w:hanging="360"/>
      </w:pPr>
    </w:lvl>
    <w:lvl w:ilvl="5" w:tplc="D2A21932">
      <w:start w:val="1"/>
      <w:numFmt w:val="lowerRoman"/>
      <w:lvlText w:val="%6."/>
      <w:lvlJc w:val="right"/>
      <w:pPr>
        <w:ind w:left="4001" w:hanging="180"/>
      </w:pPr>
    </w:lvl>
    <w:lvl w:ilvl="6" w:tplc="DEA26C2C">
      <w:start w:val="1"/>
      <w:numFmt w:val="decimal"/>
      <w:lvlText w:val="%7."/>
      <w:lvlJc w:val="left"/>
      <w:pPr>
        <w:ind w:left="4721" w:hanging="360"/>
      </w:pPr>
    </w:lvl>
    <w:lvl w:ilvl="7" w:tplc="4CB67528">
      <w:start w:val="1"/>
      <w:numFmt w:val="lowerLetter"/>
      <w:lvlText w:val="%8."/>
      <w:lvlJc w:val="left"/>
      <w:pPr>
        <w:ind w:left="5441" w:hanging="360"/>
      </w:pPr>
    </w:lvl>
    <w:lvl w:ilvl="8" w:tplc="144E5DAC">
      <w:start w:val="1"/>
      <w:numFmt w:val="lowerRoman"/>
      <w:lvlText w:val="%9."/>
      <w:lvlJc w:val="right"/>
      <w:pPr>
        <w:ind w:left="6161" w:hanging="180"/>
      </w:pPr>
    </w:lvl>
  </w:abstractNum>
  <w:abstractNum w:abstractNumId="15" w15:restartNumberingAfterBreak="0">
    <w:nsid w:val="436B13E9"/>
    <w:multiLevelType w:val="multilevel"/>
    <w:tmpl w:val="9658300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6" w15:restartNumberingAfterBreak="0">
    <w:nsid w:val="4577288F"/>
    <w:multiLevelType w:val="multilevel"/>
    <w:tmpl w:val="F5D4771A"/>
    <w:lvl w:ilvl="0">
      <w:start w:val="3"/>
      <w:numFmt w:val="decimal"/>
      <w:lvlText w:val="%1."/>
      <w:lvlJc w:val="left"/>
      <w:pPr>
        <w:tabs>
          <w:tab w:val="num" w:pos="1680"/>
        </w:tabs>
        <w:ind w:left="1680" w:hanging="1680"/>
      </w:pPr>
      <w:rPr>
        <w:b/>
      </w:rPr>
    </w:lvl>
    <w:lvl w:ilvl="1">
      <w:start w:val="7"/>
      <w:numFmt w:val="decimal"/>
      <w:lvlText w:val="%1.%2."/>
      <w:lvlJc w:val="left"/>
      <w:pPr>
        <w:tabs>
          <w:tab w:val="num" w:pos="2034"/>
        </w:tabs>
        <w:ind w:left="2034" w:hanging="16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388"/>
        </w:tabs>
        <w:ind w:left="2388" w:hanging="168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742"/>
        </w:tabs>
        <w:ind w:left="2742" w:hanging="16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096"/>
        </w:tabs>
        <w:ind w:left="3096" w:hanging="16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450"/>
        </w:tabs>
        <w:ind w:left="3450" w:hanging="16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b/>
      </w:rPr>
    </w:lvl>
  </w:abstractNum>
  <w:abstractNum w:abstractNumId="17" w15:restartNumberingAfterBreak="0">
    <w:nsid w:val="46E50F0C"/>
    <w:multiLevelType w:val="multilevel"/>
    <w:tmpl w:val="ABB2549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8" w15:restartNumberingAfterBreak="0">
    <w:nsid w:val="47815AD2"/>
    <w:multiLevelType w:val="hybridMultilevel"/>
    <w:tmpl w:val="07B866C2"/>
    <w:lvl w:ilvl="0" w:tplc="AD9CE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887806">
      <w:start w:val="1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ascii="Times New Roman" w:eastAsia="Times New Roman" w:hAnsi="Times New Roman" w:cs="Times New Roman"/>
      </w:rPr>
    </w:lvl>
    <w:lvl w:ilvl="2" w:tplc="FAAC37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88DD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B6A0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B443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EE96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7A7D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4236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54584D"/>
    <w:multiLevelType w:val="hybridMultilevel"/>
    <w:tmpl w:val="86BC3BE8"/>
    <w:lvl w:ilvl="0" w:tplc="A3FEE50C">
      <w:start w:val="1"/>
      <w:numFmt w:val="bullet"/>
      <w:lvlText w:val="–"/>
      <w:lvlJc w:val="left"/>
      <w:pPr>
        <w:ind w:left="822" w:hanging="360"/>
      </w:pPr>
      <w:rPr>
        <w:rFonts w:ascii="Arial" w:eastAsia="Arial" w:hAnsi="Arial" w:cs="Arial"/>
      </w:rPr>
    </w:lvl>
    <w:lvl w:ilvl="1" w:tplc="88E89102">
      <w:start w:val="1"/>
      <w:numFmt w:val="bullet"/>
      <w:lvlText w:val="o"/>
      <w:lvlJc w:val="left"/>
      <w:pPr>
        <w:ind w:left="1542" w:hanging="360"/>
      </w:pPr>
      <w:rPr>
        <w:rFonts w:ascii="Courier New" w:eastAsia="Courier New" w:hAnsi="Courier New" w:cs="Courier New"/>
      </w:rPr>
    </w:lvl>
    <w:lvl w:ilvl="2" w:tplc="97A88DB0">
      <w:start w:val="1"/>
      <w:numFmt w:val="bullet"/>
      <w:lvlText w:val="§"/>
      <w:lvlJc w:val="left"/>
      <w:pPr>
        <w:ind w:left="2262" w:hanging="360"/>
      </w:pPr>
      <w:rPr>
        <w:rFonts w:ascii="Wingdings" w:eastAsia="Wingdings" w:hAnsi="Wingdings" w:cs="Wingdings"/>
      </w:rPr>
    </w:lvl>
    <w:lvl w:ilvl="3" w:tplc="3FD89F12">
      <w:start w:val="1"/>
      <w:numFmt w:val="bullet"/>
      <w:lvlText w:val="·"/>
      <w:lvlJc w:val="left"/>
      <w:pPr>
        <w:ind w:left="2982" w:hanging="360"/>
      </w:pPr>
      <w:rPr>
        <w:rFonts w:ascii="Symbol" w:eastAsia="Symbol" w:hAnsi="Symbol" w:cs="Symbol"/>
      </w:rPr>
    </w:lvl>
    <w:lvl w:ilvl="4" w:tplc="F4BC6CE8">
      <w:start w:val="1"/>
      <w:numFmt w:val="bullet"/>
      <w:lvlText w:val="o"/>
      <w:lvlJc w:val="left"/>
      <w:pPr>
        <w:ind w:left="3702" w:hanging="360"/>
      </w:pPr>
      <w:rPr>
        <w:rFonts w:ascii="Courier New" w:eastAsia="Courier New" w:hAnsi="Courier New" w:cs="Courier New"/>
      </w:rPr>
    </w:lvl>
    <w:lvl w:ilvl="5" w:tplc="5E4027A6">
      <w:start w:val="1"/>
      <w:numFmt w:val="bullet"/>
      <w:lvlText w:val="§"/>
      <w:lvlJc w:val="left"/>
      <w:pPr>
        <w:ind w:left="4422" w:hanging="360"/>
      </w:pPr>
      <w:rPr>
        <w:rFonts w:ascii="Wingdings" w:eastAsia="Wingdings" w:hAnsi="Wingdings" w:cs="Wingdings"/>
      </w:rPr>
    </w:lvl>
    <w:lvl w:ilvl="6" w:tplc="88EC4DA4">
      <w:start w:val="1"/>
      <w:numFmt w:val="bullet"/>
      <w:lvlText w:val="·"/>
      <w:lvlJc w:val="left"/>
      <w:pPr>
        <w:ind w:left="5142" w:hanging="360"/>
      </w:pPr>
      <w:rPr>
        <w:rFonts w:ascii="Symbol" w:eastAsia="Symbol" w:hAnsi="Symbol" w:cs="Symbol"/>
      </w:rPr>
    </w:lvl>
    <w:lvl w:ilvl="7" w:tplc="1046B134">
      <w:start w:val="1"/>
      <w:numFmt w:val="bullet"/>
      <w:lvlText w:val="o"/>
      <w:lvlJc w:val="left"/>
      <w:pPr>
        <w:ind w:left="5862" w:hanging="360"/>
      </w:pPr>
      <w:rPr>
        <w:rFonts w:ascii="Courier New" w:eastAsia="Courier New" w:hAnsi="Courier New" w:cs="Courier New"/>
      </w:rPr>
    </w:lvl>
    <w:lvl w:ilvl="8" w:tplc="87847E0E">
      <w:start w:val="1"/>
      <w:numFmt w:val="bullet"/>
      <w:lvlText w:val="§"/>
      <w:lvlJc w:val="left"/>
      <w:pPr>
        <w:ind w:left="6582" w:hanging="360"/>
      </w:pPr>
      <w:rPr>
        <w:rFonts w:ascii="Wingdings" w:eastAsia="Wingdings" w:hAnsi="Wingdings" w:cs="Wingdings"/>
      </w:rPr>
    </w:lvl>
  </w:abstractNum>
  <w:abstractNum w:abstractNumId="20" w15:restartNumberingAfterBreak="0">
    <w:nsid w:val="4E5840CC"/>
    <w:multiLevelType w:val="multilevel"/>
    <w:tmpl w:val="CB40CC1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21" w15:restartNumberingAfterBreak="0">
    <w:nsid w:val="535B1871"/>
    <w:multiLevelType w:val="hybridMultilevel"/>
    <w:tmpl w:val="CAC44B62"/>
    <w:lvl w:ilvl="0" w:tplc="73DAE556">
      <w:start w:val="1"/>
      <w:numFmt w:val="decimal"/>
      <w:lvlText w:val="%1."/>
      <w:lvlJc w:val="left"/>
      <w:pPr>
        <w:ind w:left="1068" w:hanging="360"/>
      </w:pPr>
    </w:lvl>
    <w:lvl w:ilvl="1" w:tplc="B822651A">
      <w:start w:val="1"/>
      <w:numFmt w:val="lowerLetter"/>
      <w:lvlText w:val="%2."/>
      <w:lvlJc w:val="left"/>
      <w:pPr>
        <w:ind w:left="1788" w:hanging="360"/>
      </w:pPr>
    </w:lvl>
    <w:lvl w:ilvl="2" w:tplc="09464480">
      <w:start w:val="1"/>
      <w:numFmt w:val="lowerRoman"/>
      <w:lvlText w:val="%3."/>
      <w:lvlJc w:val="right"/>
      <w:pPr>
        <w:ind w:left="2508" w:hanging="180"/>
      </w:pPr>
    </w:lvl>
    <w:lvl w:ilvl="3" w:tplc="5B2299E0">
      <w:start w:val="1"/>
      <w:numFmt w:val="decimal"/>
      <w:lvlText w:val="%4."/>
      <w:lvlJc w:val="left"/>
      <w:pPr>
        <w:ind w:left="3228" w:hanging="360"/>
      </w:pPr>
    </w:lvl>
    <w:lvl w:ilvl="4" w:tplc="D3921174">
      <w:start w:val="1"/>
      <w:numFmt w:val="lowerLetter"/>
      <w:lvlText w:val="%5."/>
      <w:lvlJc w:val="left"/>
      <w:pPr>
        <w:ind w:left="3948" w:hanging="360"/>
      </w:pPr>
    </w:lvl>
    <w:lvl w:ilvl="5" w:tplc="DB90E712">
      <w:start w:val="1"/>
      <w:numFmt w:val="lowerRoman"/>
      <w:lvlText w:val="%6."/>
      <w:lvlJc w:val="right"/>
      <w:pPr>
        <w:ind w:left="4668" w:hanging="180"/>
      </w:pPr>
    </w:lvl>
    <w:lvl w:ilvl="6" w:tplc="50E24E4A">
      <w:start w:val="1"/>
      <w:numFmt w:val="decimal"/>
      <w:lvlText w:val="%7."/>
      <w:lvlJc w:val="left"/>
      <w:pPr>
        <w:ind w:left="5388" w:hanging="360"/>
      </w:pPr>
    </w:lvl>
    <w:lvl w:ilvl="7" w:tplc="01C4F5AA">
      <w:start w:val="1"/>
      <w:numFmt w:val="lowerLetter"/>
      <w:lvlText w:val="%8."/>
      <w:lvlJc w:val="left"/>
      <w:pPr>
        <w:ind w:left="6108" w:hanging="360"/>
      </w:pPr>
    </w:lvl>
    <w:lvl w:ilvl="8" w:tplc="41A0EE14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9D45DD5"/>
    <w:multiLevelType w:val="multilevel"/>
    <w:tmpl w:val="0A7A50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23" w15:restartNumberingAfterBreak="0">
    <w:nsid w:val="68571764"/>
    <w:multiLevelType w:val="multilevel"/>
    <w:tmpl w:val="16D2E31E"/>
    <w:lvl w:ilvl="0">
      <w:start w:val="1"/>
      <w:numFmt w:val="decimal"/>
      <w:lvlText w:val="%1."/>
      <w:lvlJc w:val="left"/>
      <w:pPr>
        <w:ind w:left="1215" w:hanging="1215"/>
      </w:pPr>
    </w:lvl>
    <w:lvl w:ilvl="1">
      <w:start w:val="1"/>
      <w:numFmt w:val="decimal"/>
      <w:lvlText w:val="%1.%2."/>
      <w:lvlJc w:val="left"/>
      <w:pPr>
        <w:ind w:left="1935" w:hanging="1215"/>
      </w:pPr>
    </w:lvl>
    <w:lvl w:ilvl="2">
      <w:start w:val="1"/>
      <w:numFmt w:val="decimal"/>
      <w:lvlText w:val="%1.%2.%3."/>
      <w:lvlJc w:val="left"/>
      <w:pPr>
        <w:ind w:left="2655" w:hanging="1215"/>
      </w:pPr>
    </w:lvl>
    <w:lvl w:ilvl="3">
      <w:start w:val="1"/>
      <w:numFmt w:val="decimal"/>
      <w:lvlText w:val="%1.%2.%3.%4."/>
      <w:lvlJc w:val="left"/>
      <w:pPr>
        <w:ind w:left="3375" w:hanging="1215"/>
      </w:pPr>
    </w:lvl>
    <w:lvl w:ilvl="4">
      <w:start w:val="1"/>
      <w:numFmt w:val="decimal"/>
      <w:lvlText w:val="%1.%2.%3.%4.%5."/>
      <w:lvlJc w:val="left"/>
      <w:pPr>
        <w:ind w:left="4095" w:hanging="1215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4" w15:restartNumberingAfterBreak="0">
    <w:nsid w:val="694A7C29"/>
    <w:multiLevelType w:val="hybridMultilevel"/>
    <w:tmpl w:val="178A6FA2"/>
    <w:lvl w:ilvl="0" w:tplc="2ED858EE">
      <w:start w:val="1"/>
      <w:numFmt w:val="decimal"/>
      <w:lvlText w:val="%1."/>
      <w:lvlJc w:val="left"/>
      <w:pPr>
        <w:ind w:left="405" w:hanging="360"/>
      </w:pPr>
    </w:lvl>
    <w:lvl w:ilvl="1" w:tplc="3696A462">
      <w:start w:val="1"/>
      <w:numFmt w:val="lowerLetter"/>
      <w:lvlText w:val="%2."/>
      <w:lvlJc w:val="left"/>
      <w:pPr>
        <w:ind w:left="1125" w:hanging="360"/>
      </w:pPr>
    </w:lvl>
    <w:lvl w:ilvl="2" w:tplc="C2E8EC2A">
      <w:start w:val="1"/>
      <w:numFmt w:val="lowerRoman"/>
      <w:lvlText w:val="%3."/>
      <w:lvlJc w:val="right"/>
      <w:pPr>
        <w:ind w:left="1845" w:hanging="180"/>
      </w:pPr>
    </w:lvl>
    <w:lvl w:ilvl="3" w:tplc="C116FA54">
      <w:start w:val="1"/>
      <w:numFmt w:val="decimal"/>
      <w:lvlText w:val="%4."/>
      <w:lvlJc w:val="left"/>
      <w:pPr>
        <w:ind w:left="2565" w:hanging="360"/>
      </w:pPr>
    </w:lvl>
    <w:lvl w:ilvl="4" w:tplc="1F6CD1E8">
      <w:start w:val="1"/>
      <w:numFmt w:val="lowerLetter"/>
      <w:lvlText w:val="%5."/>
      <w:lvlJc w:val="left"/>
      <w:pPr>
        <w:ind w:left="3285" w:hanging="360"/>
      </w:pPr>
    </w:lvl>
    <w:lvl w:ilvl="5" w:tplc="72E2C75A">
      <w:start w:val="1"/>
      <w:numFmt w:val="lowerRoman"/>
      <w:lvlText w:val="%6."/>
      <w:lvlJc w:val="right"/>
      <w:pPr>
        <w:ind w:left="4005" w:hanging="180"/>
      </w:pPr>
    </w:lvl>
    <w:lvl w:ilvl="6" w:tplc="81BCAAD8">
      <w:start w:val="1"/>
      <w:numFmt w:val="decimal"/>
      <w:lvlText w:val="%7."/>
      <w:lvlJc w:val="left"/>
      <w:pPr>
        <w:ind w:left="4725" w:hanging="360"/>
      </w:pPr>
    </w:lvl>
    <w:lvl w:ilvl="7" w:tplc="C6B6DB7C">
      <w:start w:val="1"/>
      <w:numFmt w:val="lowerLetter"/>
      <w:lvlText w:val="%8."/>
      <w:lvlJc w:val="left"/>
      <w:pPr>
        <w:ind w:left="5445" w:hanging="360"/>
      </w:pPr>
    </w:lvl>
    <w:lvl w:ilvl="8" w:tplc="E0A01EBC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6A8125FF"/>
    <w:multiLevelType w:val="hybridMultilevel"/>
    <w:tmpl w:val="C75A4560"/>
    <w:lvl w:ilvl="0" w:tplc="FE244C9C">
      <w:start w:val="1"/>
      <w:numFmt w:val="decimal"/>
      <w:lvlText w:val="%1."/>
      <w:lvlJc w:val="left"/>
      <w:pPr>
        <w:ind w:left="720" w:hanging="360"/>
      </w:pPr>
    </w:lvl>
    <w:lvl w:ilvl="1" w:tplc="79A06706">
      <w:start w:val="1"/>
      <w:numFmt w:val="lowerLetter"/>
      <w:lvlText w:val="%2."/>
      <w:lvlJc w:val="left"/>
      <w:pPr>
        <w:ind w:left="1440" w:hanging="360"/>
      </w:pPr>
    </w:lvl>
    <w:lvl w:ilvl="2" w:tplc="B3DCA09C">
      <w:start w:val="1"/>
      <w:numFmt w:val="lowerRoman"/>
      <w:lvlText w:val="%3."/>
      <w:lvlJc w:val="right"/>
      <w:pPr>
        <w:ind w:left="2160" w:hanging="180"/>
      </w:pPr>
    </w:lvl>
    <w:lvl w:ilvl="3" w:tplc="FCD63238">
      <w:start w:val="1"/>
      <w:numFmt w:val="decimal"/>
      <w:lvlText w:val="%4."/>
      <w:lvlJc w:val="left"/>
      <w:pPr>
        <w:ind w:left="2880" w:hanging="360"/>
      </w:pPr>
    </w:lvl>
    <w:lvl w:ilvl="4" w:tplc="FF089D88">
      <w:start w:val="1"/>
      <w:numFmt w:val="lowerLetter"/>
      <w:lvlText w:val="%5."/>
      <w:lvlJc w:val="left"/>
      <w:pPr>
        <w:ind w:left="3600" w:hanging="360"/>
      </w:pPr>
    </w:lvl>
    <w:lvl w:ilvl="5" w:tplc="1B46C4A8">
      <w:start w:val="1"/>
      <w:numFmt w:val="lowerRoman"/>
      <w:lvlText w:val="%6."/>
      <w:lvlJc w:val="right"/>
      <w:pPr>
        <w:ind w:left="4320" w:hanging="180"/>
      </w:pPr>
    </w:lvl>
    <w:lvl w:ilvl="6" w:tplc="D72E806E">
      <w:start w:val="1"/>
      <w:numFmt w:val="decimal"/>
      <w:lvlText w:val="%7."/>
      <w:lvlJc w:val="left"/>
      <w:pPr>
        <w:ind w:left="5040" w:hanging="360"/>
      </w:pPr>
    </w:lvl>
    <w:lvl w:ilvl="7" w:tplc="7CD46CBC">
      <w:start w:val="1"/>
      <w:numFmt w:val="lowerLetter"/>
      <w:lvlText w:val="%8."/>
      <w:lvlJc w:val="left"/>
      <w:pPr>
        <w:ind w:left="5760" w:hanging="360"/>
      </w:pPr>
    </w:lvl>
    <w:lvl w:ilvl="8" w:tplc="EF124D8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04EB2"/>
    <w:multiLevelType w:val="hybridMultilevel"/>
    <w:tmpl w:val="7AEC17AE"/>
    <w:lvl w:ilvl="0" w:tplc="BD72339A">
      <w:start w:val="3"/>
      <w:numFmt w:val="decimal"/>
      <w:lvlText w:val="%1."/>
      <w:lvlJc w:val="left"/>
      <w:pPr>
        <w:ind w:left="1068" w:hanging="360"/>
      </w:pPr>
    </w:lvl>
    <w:lvl w:ilvl="1" w:tplc="F1029E42">
      <w:start w:val="1"/>
      <w:numFmt w:val="lowerLetter"/>
      <w:lvlText w:val="%2."/>
      <w:lvlJc w:val="left"/>
      <w:pPr>
        <w:ind w:left="1788" w:hanging="360"/>
      </w:pPr>
    </w:lvl>
    <w:lvl w:ilvl="2" w:tplc="C232AB58">
      <w:start w:val="1"/>
      <w:numFmt w:val="lowerRoman"/>
      <w:lvlText w:val="%3."/>
      <w:lvlJc w:val="right"/>
      <w:pPr>
        <w:ind w:left="2508" w:hanging="180"/>
      </w:pPr>
    </w:lvl>
    <w:lvl w:ilvl="3" w:tplc="BAD4CDD2">
      <w:start w:val="1"/>
      <w:numFmt w:val="decimal"/>
      <w:lvlText w:val="%4."/>
      <w:lvlJc w:val="left"/>
      <w:pPr>
        <w:ind w:left="3228" w:hanging="360"/>
      </w:pPr>
    </w:lvl>
    <w:lvl w:ilvl="4" w:tplc="8DB01B40">
      <w:start w:val="1"/>
      <w:numFmt w:val="lowerLetter"/>
      <w:lvlText w:val="%5."/>
      <w:lvlJc w:val="left"/>
      <w:pPr>
        <w:ind w:left="3948" w:hanging="360"/>
      </w:pPr>
    </w:lvl>
    <w:lvl w:ilvl="5" w:tplc="ACE68BF2">
      <w:start w:val="1"/>
      <w:numFmt w:val="lowerRoman"/>
      <w:lvlText w:val="%6."/>
      <w:lvlJc w:val="right"/>
      <w:pPr>
        <w:ind w:left="4668" w:hanging="180"/>
      </w:pPr>
    </w:lvl>
    <w:lvl w:ilvl="6" w:tplc="453EE054">
      <w:start w:val="1"/>
      <w:numFmt w:val="decimal"/>
      <w:lvlText w:val="%7."/>
      <w:lvlJc w:val="left"/>
      <w:pPr>
        <w:ind w:left="5388" w:hanging="360"/>
      </w:pPr>
    </w:lvl>
    <w:lvl w:ilvl="7" w:tplc="90CEC938">
      <w:start w:val="1"/>
      <w:numFmt w:val="lowerLetter"/>
      <w:lvlText w:val="%8."/>
      <w:lvlJc w:val="left"/>
      <w:pPr>
        <w:ind w:left="6108" w:hanging="360"/>
      </w:pPr>
    </w:lvl>
    <w:lvl w:ilvl="8" w:tplc="E7CE6834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3AE39AB"/>
    <w:multiLevelType w:val="hybridMultilevel"/>
    <w:tmpl w:val="3E6C077A"/>
    <w:lvl w:ilvl="0" w:tplc="332C694C">
      <w:start w:val="1"/>
      <w:numFmt w:val="decimal"/>
      <w:lvlText w:val="%1)"/>
      <w:lvlJc w:val="left"/>
      <w:pPr>
        <w:ind w:left="1068" w:hanging="360"/>
      </w:pPr>
    </w:lvl>
    <w:lvl w:ilvl="1" w:tplc="19F07E90">
      <w:start w:val="1"/>
      <w:numFmt w:val="lowerLetter"/>
      <w:lvlText w:val="%2."/>
      <w:lvlJc w:val="left"/>
      <w:pPr>
        <w:ind w:left="1788" w:hanging="360"/>
      </w:pPr>
    </w:lvl>
    <w:lvl w:ilvl="2" w:tplc="F4E0D8B6">
      <w:start w:val="1"/>
      <w:numFmt w:val="lowerRoman"/>
      <w:lvlText w:val="%3."/>
      <w:lvlJc w:val="right"/>
      <w:pPr>
        <w:ind w:left="2508" w:hanging="180"/>
      </w:pPr>
    </w:lvl>
    <w:lvl w:ilvl="3" w:tplc="80BC526E">
      <w:start w:val="1"/>
      <w:numFmt w:val="decimal"/>
      <w:lvlText w:val="%4."/>
      <w:lvlJc w:val="left"/>
      <w:pPr>
        <w:ind w:left="3228" w:hanging="360"/>
      </w:pPr>
    </w:lvl>
    <w:lvl w:ilvl="4" w:tplc="963CEB86">
      <w:start w:val="1"/>
      <w:numFmt w:val="lowerLetter"/>
      <w:lvlText w:val="%5."/>
      <w:lvlJc w:val="left"/>
      <w:pPr>
        <w:ind w:left="3948" w:hanging="360"/>
      </w:pPr>
    </w:lvl>
    <w:lvl w:ilvl="5" w:tplc="11E60718">
      <w:start w:val="1"/>
      <w:numFmt w:val="lowerRoman"/>
      <w:lvlText w:val="%6."/>
      <w:lvlJc w:val="right"/>
      <w:pPr>
        <w:ind w:left="4668" w:hanging="180"/>
      </w:pPr>
    </w:lvl>
    <w:lvl w:ilvl="6" w:tplc="6538901A">
      <w:start w:val="1"/>
      <w:numFmt w:val="decimal"/>
      <w:lvlText w:val="%7."/>
      <w:lvlJc w:val="left"/>
      <w:pPr>
        <w:ind w:left="5388" w:hanging="360"/>
      </w:pPr>
    </w:lvl>
    <w:lvl w:ilvl="7" w:tplc="DC044490">
      <w:start w:val="1"/>
      <w:numFmt w:val="lowerLetter"/>
      <w:lvlText w:val="%8."/>
      <w:lvlJc w:val="left"/>
      <w:pPr>
        <w:ind w:left="6108" w:hanging="360"/>
      </w:pPr>
    </w:lvl>
    <w:lvl w:ilvl="8" w:tplc="A3047A62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9C4373F"/>
    <w:multiLevelType w:val="multilevel"/>
    <w:tmpl w:val="A7A4F020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29" w15:restartNumberingAfterBreak="0">
    <w:nsid w:val="7A821918"/>
    <w:multiLevelType w:val="hybridMultilevel"/>
    <w:tmpl w:val="E75C6A90"/>
    <w:lvl w:ilvl="0" w:tplc="934A2B5E">
      <w:start w:val="1"/>
      <w:numFmt w:val="decimal"/>
      <w:lvlText w:val="%1."/>
      <w:lvlJc w:val="left"/>
      <w:pPr>
        <w:ind w:left="401" w:hanging="360"/>
      </w:pPr>
      <w:rPr>
        <w:color w:val="000000"/>
      </w:rPr>
    </w:lvl>
    <w:lvl w:ilvl="1" w:tplc="20C6D65C">
      <w:start w:val="1"/>
      <w:numFmt w:val="lowerLetter"/>
      <w:lvlText w:val="%2."/>
      <w:lvlJc w:val="left"/>
      <w:pPr>
        <w:ind w:left="1121" w:hanging="360"/>
      </w:pPr>
    </w:lvl>
    <w:lvl w:ilvl="2" w:tplc="3DC88E28">
      <w:start w:val="1"/>
      <w:numFmt w:val="lowerRoman"/>
      <w:lvlText w:val="%3."/>
      <w:lvlJc w:val="right"/>
      <w:pPr>
        <w:ind w:left="1841" w:hanging="180"/>
      </w:pPr>
    </w:lvl>
    <w:lvl w:ilvl="3" w:tplc="288E23F6">
      <w:start w:val="1"/>
      <w:numFmt w:val="decimal"/>
      <w:lvlText w:val="%4."/>
      <w:lvlJc w:val="left"/>
      <w:pPr>
        <w:ind w:left="2561" w:hanging="360"/>
      </w:pPr>
    </w:lvl>
    <w:lvl w:ilvl="4" w:tplc="FBA69402">
      <w:start w:val="1"/>
      <w:numFmt w:val="lowerLetter"/>
      <w:lvlText w:val="%5."/>
      <w:lvlJc w:val="left"/>
      <w:pPr>
        <w:ind w:left="3281" w:hanging="360"/>
      </w:pPr>
    </w:lvl>
    <w:lvl w:ilvl="5" w:tplc="999C7968">
      <w:start w:val="1"/>
      <w:numFmt w:val="lowerRoman"/>
      <w:lvlText w:val="%6."/>
      <w:lvlJc w:val="right"/>
      <w:pPr>
        <w:ind w:left="4001" w:hanging="180"/>
      </w:pPr>
    </w:lvl>
    <w:lvl w:ilvl="6" w:tplc="1E7AAAC2">
      <w:start w:val="1"/>
      <w:numFmt w:val="decimal"/>
      <w:lvlText w:val="%7."/>
      <w:lvlJc w:val="left"/>
      <w:pPr>
        <w:ind w:left="4721" w:hanging="360"/>
      </w:pPr>
    </w:lvl>
    <w:lvl w:ilvl="7" w:tplc="72A8F44E">
      <w:start w:val="1"/>
      <w:numFmt w:val="lowerLetter"/>
      <w:lvlText w:val="%8."/>
      <w:lvlJc w:val="left"/>
      <w:pPr>
        <w:ind w:left="5441" w:hanging="360"/>
      </w:pPr>
    </w:lvl>
    <w:lvl w:ilvl="8" w:tplc="FF30A1BC">
      <w:start w:val="1"/>
      <w:numFmt w:val="lowerRoman"/>
      <w:lvlText w:val="%9."/>
      <w:lvlJc w:val="right"/>
      <w:pPr>
        <w:ind w:left="6161" w:hanging="180"/>
      </w:pPr>
    </w:lvl>
  </w:abstractNum>
  <w:abstractNum w:abstractNumId="30" w15:restartNumberingAfterBreak="0">
    <w:nsid w:val="7B7E687F"/>
    <w:multiLevelType w:val="hybridMultilevel"/>
    <w:tmpl w:val="579C7874"/>
    <w:lvl w:ilvl="0" w:tplc="8544F0FE">
      <w:start w:val="1"/>
      <w:numFmt w:val="decimal"/>
      <w:lvlText w:val="%1."/>
      <w:lvlJc w:val="left"/>
      <w:pPr>
        <w:ind w:left="1099" w:hanging="390"/>
      </w:pPr>
    </w:lvl>
    <w:lvl w:ilvl="1" w:tplc="EEC23130">
      <w:start w:val="1"/>
      <w:numFmt w:val="lowerLetter"/>
      <w:lvlText w:val="%2."/>
      <w:lvlJc w:val="left"/>
      <w:pPr>
        <w:ind w:left="1789" w:hanging="360"/>
      </w:pPr>
    </w:lvl>
    <w:lvl w:ilvl="2" w:tplc="8E886614">
      <w:start w:val="1"/>
      <w:numFmt w:val="lowerRoman"/>
      <w:lvlText w:val="%3."/>
      <w:lvlJc w:val="right"/>
      <w:pPr>
        <w:ind w:left="2509" w:hanging="180"/>
      </w:pPr>
    </w:lvl>
    <w:lvl w:ilvl="3" w:tplc="71683A50">
      <w:start w:val="1"/>
      <w:numFmt w:val="decimal"/>
      <w:lvlText w:val="%4."/>
      <w:lvlJc w:val="left"/>
      <w:pPr>
        <w:ind w:left="3229" w:hanging="360"/>
      </w:pPr>
    </w:lvl>
    <w:lvl w:ilvl="4" w:tplc="88BAAA32">
      <w:start w:val="1"/>
      <w:numFmt w:val="lowerLetter"/>
      <w:lvlText w:val="%5."/>
      <w:lvlJc w:val="left"/>
      <w:pPr>
        <w:ind w:left="3949" w:hanging="360"/>
      </w:pPr>
    </w:lvl>
    <w:lvl w:ilvl="5" w:tplc="AC409BE6">
      <w:start w:val="1"/>
      <w:numFmt w:val="lowerRoman"/>
      <w:lvlText w:val="%6."/>
      <w:lvlJc w:val="right"/>
      <w:pPr>
        <w:ind w:left="4669" w:hanging="180"/>
      </w:pPr>
    </w:lvl>
    <w:lvl w:ilvl="6" w:tplc="6662530E">
      <w:start w:val="1"/>
      <w:numFmt w:val="decimal"/>
      <w:lvlText w:val="%7."/>
      <w:lvlJc w:val="left"/>
      <w:pPr>
        <w:ind w:left="5389" w:hanging="360"/>
      </w:pPr>
    </w:lvl>
    <w:lvl w:ilvl="7" w:tplc="A2287FDA">
      <w:start w:val="1"/>
      <w:numFmt w:val="lowerLetter"/>
      <w:lvlText w:val="%8."/>
      <w:lvlJc w:val="left"/>
      <w:pPr>
        <w:ind w:left="6109" w:hanging="360"/>
      </w:pPr>
    </w:lvl>
    <w:lvl w:ilvl="8" w:tplc="4A6EF6B6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D3115F9"/>
    <w:multiLevelType w:val="hybridMultilevel"/>
    <w:tmpl w:val="27069134"/>
    <w:lvl w:ilvl="0" w:tplc="205249F4">
      <w:start w:val="1"/>
      <w:numFmt w:val="decimal"/>
      <w:lvlText w:val="%1."/>
      <w:lvlJc w:val="left"/>
      <w:pPr>
        <w:ind w:left="720" w:hanging="360"/>
      </w:pPr>
    </w:lvl>
    <w:lvl w:ilvl="1" w:tplc="6E5ADE88">
      <w:start w:val="1"/>
      <w:numFmt w:val="lowerLetter"/>
      <w:lvlText w:val="%2."/>
      <w:lvlJc w:val="left"/>
      <w:pPr>
        <w:ind w:left="1440" w:hanging="360"/>
      </w:pPr>
    </w:lvl>
    <w:lvl w:ilvl="2" w:tplc="89D2B68A">
      <w:start w:val="1"/>
      <w:numFmt w:val="lowerRoman"/>
      <w:lvlText w:val="%3."/>
      <w:lvlJc w:val="right"/>
      <w:pPr>
        <w:ind w:left="2160" w:hanging="180"/>
      </w:pPr>
    </w:lvl>
    <w:lvl w:ilvl="3" w:tplc="551C8814">
      <w:start w:val="1"/>
      <w:numFmt w:val="decimal"/>
      <w:lvlText w:val="%4."/>
      <w:lvlJc w:val="left"/>
      <w:pPr>
        <w:ind w:left="2880" w:hanging="360"/>
      </w:pPr>
    </w:lvl>
    <w:lvl w:ilvl="4" w:tplc="0DE2F7CE">
      <w:start w:val="1"/>
      <w:numFmt w:val="lowerLetter"/>
      <w:lvlText w:val="%5."/>
      <w:lvlJc w:val="left"/>
      <w:pPr>
        <w:ind w:left="3600" w:hanging="360"/>
      </w:pPr>
    </w:lvl>
    <w:lvl w:ilvl="5" w:tplc="2F706718">
      <w:start w:val="1"/>
      <w:numFmt w:val="lowerRoman"/>
      <w:lvlText w:val="%6."/>
      <w:lvlJc w:val="right"/>
      <w:pPr>
        <w:ind w:left="4320" w:hanging="180"/>
      </w:pPr>
    </w:lvl>
    <w:lvl w:ilvl="6" w:tplc="99EA4078">
      <w:start w:val="1"/>
      <w:numFmt w:val="decimal"/>
      <w:lvlText w:val="%7."/>
      <w:lvlJc w:val="left"/>
      <w:pPr>
        <w:ind w:left="5040" w:hanging="360"/>
      </w:pPr>
    </w:lvl>
    <w:lvl w:ilvl="7" w:tplc="D0A6FA18">
      <w:start w:val="1"/>
      <w:numFmt w:val="lowerLetter"/>
      <w:lvlText w:val="%8."/>
      <w:lvlJc w:val="left"/>
      <w:pPr>
        <w:ind w:left="5760" w:hanging="360"/>
      </w:pPr>
    </w:lvl>
    <w:lvl w:ilvl="8" w:tplc="09020D6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E67504"/>
    <w:multiLevelType w:val="hybridMultilevel"/>
    <w:tmpl w:val="CF00F1C8"/>
    <w:lvl w:ilvl="0" w:tplc="30B4AE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220594">
      <w:start w:val="1"/>
      <w:numFmt w:val="decimal"/>
      <w:lvlText w:val=""/>
      <w:lvlJc w:val="left"/>
      <w:pPr>
        <w:tabs>
          <w:tab w:val="num" w:pos="360"/>
        </w:tabs>
      </w:pPr>
    </w:lvl>
    <w:lvl w:ilvl="2" w:tplc="638091DA">
      <w:start w:val="1"/>
      <w:numFmt w:val="decimal"/>
      <w:lvlText w:val=""/>
      <w:lvlJc w:val="left"/>
      <w:pPr>
        <w:tabs>
          <w:tab w:val="num" w:pos="360"/>
        </w:tabs>
      </w:pPr>
    </w:lvl>
    <w:lvl w:ilvl="3" w:tplc="F22069F6">
      <w:start w:val="1"/>
      <w:numFmt w:val="decimal"/>
      <w:lvlText w:val=""/>
      <w:lvlJc w:val="left"/>
      <w:pPr>
        <w:tabs>
          <w:tab w:val="num" w:pos="360"/>
        </w:tabs>
      </w:pPr>
    </w:lvl>
    <w:lvl w:ilvl="4" w:tplc="7262A074">
      <w:start w:val="1"/>
      <w:numFmt w:val="decimal"/>
      <w:lvlText w:val=""/>
      <w:lvlJc w:val="left"/>
      <w:pPr>
        <w:tabs>
          <w:tab w:val="num" w:pos="360"/>
        </w:tabs>
      </w:pPr>
    </w:lvl>
    <w:lvl w:ilvl="5" w:tplc="2AC885C0">
      <w:start w:val="1"/>
      <w:numFmt w:val="decimal"/>
      <w:lvlText w:val=""/>
      <w:lvlJc w:val="left"/>
      <w:pPr>
        <w:tabs>
          <w:tab w:val="num" w:pos="360"/>
        </w:tabs>
      </w:pPr>
    </w:lvl>
    <w:lvl w:ilvl="6" w:tplc="78D4CC94">
      <w:start w:val="1"/>
      <w:numFmt w:val="decimal"/>
      <w:lvlText w:val=""/>
      <w:lvlJc w:val="left"/>
      <w:pPr>
        <w:tabs>
          <w:tab w:val="num" w:pos="360"/>
        </w:tabs>
      </w:pPr>
    </w:lvl>
    <w:lvl w:ilvl="7" w:tplc="01B608E4">
      <w:start w:val="1"/>
      <w:numFmt w:val="decimal"/>
      <w:lvlText w:val=""/>
      <w:lvlJc w:val="left"/>
      <w:pPr>
        <w:tabs>
          <w:tab w:val="num" w:pos="360"/>
        </w:tabs>
      </w:pPr>
    </w:lvl>
    <w:lvl w:ilvl="8" w:tplc="5BFAE508">
      <w:start w:val="1"/>
      <w:numFmt w:val="decimal"/>
      <w:lvlText w:val=""/>
      <w:lvlJc w:val="left"/>
      <w:pPr>
        <w:tabs>
          <w:tab w:val="num" w:pos="360"/>
        </w:tabs>
      </w:pPr>
    </w:lvl>
  </w:abstractNum>
  <w:num w:numId="1">
    <w:abstractNumId w:val="32"/>
  </w:num>
  <w:num w:numId="2">
    <w:abstractNumId w:val="1"/>
  </w:num>
  <w:num w:numId="3">
    <w:abstractNumId w:val="8"/>
  </w:num>
  <w:num w:numId="4">
    <w:abstractNumId w:val="16"/>
  </w:num>
  <w:num w:numId="5">
    <w:abstractNumId w:val="18"/>
  </w:num>
  <w:num w:numId="6">
    <w:abstractNumId w:val="3"/>
  </w:num>
  <w:num w:numId="7">
    <w:abstractNumId w:val="2"/>
  </w:num>
  <w:num w:numId="8">
    <w:abstractNumId w:val="5"/>
  </w:num>
  <w:num w:numId="9">
    <w:abstractNumId w:val="23"/>
  </w:num>
  <w:num w:numId="10">
    <w:abstractNumId w:val="12"/>
  </w:num>
  <w:num w:numId="11">
    <w:abstractNumId w:val="17"/>
  </w:num>
  <w:num w:numId="12">
    <w:abstractNumId w:val="13"/>
  </w:num>
  <w:num w:numId="13">
    <w:abstractNumId w:val="26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5"/>
  </w:num>
  <w:num w:numId="19">
    <w:abstractNumId w:val="0"/>
  </w:num>
  <w:num w:numId="20">
    <w:abstractNumId w:val="31"/>
  </w:num>
  <w:num w:numId="21">
    <w:abstractNumId w:val="4"/>
  </w:num>
  <w:num w:numId="22">
    <w:abstractNumId w:val="6"/>
  </w:num>
  <w:num w:numId="23">
    <w:abstractNumId w:val="10"/>
  </w:num>
  <w:num w:numId="24">
    <w:abstractNumId w:val="7"/>
  </w:num>
  <w:num w:numId="25">
    <w:abstractNumId w:val="21"/>
  </w:num>
  <w:num w:numId="26">
    <w:abstractNumId w:val="28"/>
  </w:num>
  <w:num w:numId="27">
    <w:abstractNumId w:val="20"/>
  </w:num>
  <w:num w:numId="28">
    <w:abstractNumId w:val="15"/>
  </w:num>
  <w:num w:numId="29">
    <w:abstractNumId w:val="9"/>
  </w:num>
  <w:num w:numId="30">
    <w:abstractNumId w:val="30"/>
  </w:num>
  <w:num w:numId="31">
    <w:abstractNumId w:val="24"/>
  </w:num>
  <w:num w:numId="32">
    <w:abstractNumId w:val="29"/>
  </w:num>
  <w:num w:numId="33">
    <w:abstractNumId w:val="14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2BBF"/>
    <w:rsid w:val="004B2BBF"/>
    <w:rsid w:val="005E1DC4"/>
    <w:rsid w:val="00620675"/>
    <w:rsid w:val="00FA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3C84B-D6E5-4E90-84BD-2B1F359F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Cs w:val="20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table" w:styleId="af0">
    <w:name w:val="Table Grid"/>
    <w:basedOn w:val="a1"/>
    <w:tblPr/>
  </w:style>
  <w:style w:type="table" w:styleId="11">
    <w:name w:val="Plain Table 1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3">
    <w:name w:val="Plain Table 2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31">
    <w:name w:val="Plain Table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paragraph" w:styleId="afa">
    <w:name w:val="Body Text Indent"/>
    <w:basedOn w:val="a"/>
    <w:link w:val="afb"/>
    <w:pPr>
      <w:ind w:firstLine="720"/>
      <w:jc w:val="both"/>
    </w:pPr>
    <w:rPr>
      <w:sz w:val="28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d">
    <w:name w:val="Body Text"/>
    <w:basedOn w:val="a"/>
    <w:pPr>
      <w:spacing w:after="120"/>
    </w:pPr>
  </w:style>
  <w:style w:type="paragraph" w:styleId="afe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styleId="27">
    <w:name w:val="Body Text Indent 2"/>
    <w:basedOn w:val="a"/>
    <w:pPr>
      <w:spacing w:after="120" w:line="480" w:lineRule="auto"/>
      <w:ind w:left="283"/>
    </w:pPr>
  </w:style>
  <w:style w:type="paragraph" w:styleId="33">
    <w:name w:val="Body Text 3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</w:rPr>
  </w:style>
  <w:style w:type="character" w:styleId="aff">
    <w:name w:val="Strong"/>
    <w:qFormat/>
    <w:rPr>
      <w:b/>
      <w:bCs/>
    </w:rPr>
  </w:style>
  <w:style w:type="character" w:customStyle="1" w:styleId="ac">
    <w:name w:val="Верхний колонтитул Знак"/>
    <w:link w:val="ab"/>
    <w:uiPriority w:val="99"/>
    <w:rPr>
      <w:sz w:val="24"/>
      <w:lang w:val="ru-RU" w:eastAsia="ru-RU" w:bidi="ar-SA"/>
    </w:rPr>
  </w:style>
  <w:style w:type="paragraph" w:customStyle="1" w:styleId="aff0">
    <w:name w:val="Название"/>
    <w:basedOn w:val="a"/>
    <w:qFormat/>
    <w:pPr>
      <w:jc w:val="center"/>
    </w:pPr>
    <w:rPr>
      <w:b/>
      <w:bCs/>
    </w:rPr>
  </w:style>
  <w:style w:type="character" w:customStyle="1" w:styleId="26">
    <w:name w:val="Основной текст 2 Знак"/>
    <w:link w:val="25"/>
    <w:rPr>
      <w:sz w:val="24"/>
      <w:szCs w:val="24"/>
      <w:lang w:val="ru-RU" w:eastAsia="ru-RU" w:bidi="ar-SA"/>
    </w:rPr>
  </w:style>
  <w:style w:type="character" w:customStyle="1" w:styleId="comments1">
    <w:name w:val="comments1"/>
    <w:rPr>
      <w:rFonts w:ascii="Tahoma" w:hAnsi="Tahoma" w:cs="Tahoma"/>
      <w:color w:val="FFFFFF"/>
      <w:sz w:val="14"/>
      <w:szCs w:val="1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character" w:customStyle="1" w:styleId="afb">
    <w:name w:val="Основной текст с отступом Знак"/>
    <w:link w:val="afa"/>
    <w:rPr>
      <w:sz w:val="28"/>
      <w:szCs w:val="24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paragraph" w:styleId="aff1">
    <w:name w:val="annotation text"/>
    <w:basedOn w:val="a"/>
    <w:link w:val="aff2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styleId="aff3">
    <w:name w:val="Revision"/>
    <w:hidden/>
    <w:uiPriority w:val="99"/>
    <w:semiHidden/>
    <w:rPr>
      <w:sz w:val="24"/>
      <w:szCs w:val="24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User</Company>
  <LinksUpToDate>false</LinksUpToDate>
  <CharactersWithSpaces>10721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Гальмак</dc:creator>
  <cp:lastModifiedBy>Бессмертных Людмила Александровна</cp:lastModifiedBy>
  <cp:revision>14</cp:revision>
  <cp:lastPrinted>2024-11-12T15:05:00Z</cp:lastPrinted>
  <dcterms:created xsi:type="dcterms:W3CDTF">2024-08-13T11:08:00Z</dcterms:created>
  <dcterms:modified xsi:type="dcterms:W3CDTF">2024-11-13T17:35:00Z</dcterms:modified>
  <cp:version>1048576</cp:version>
</cp:coreProperties>
</file>